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4479"/>
        <w:gridCol w:w="4479"/>
      </w:tblGrid>
      <w:tr w:rsidR="00534718" w14:paraId="5C600B98" w14:textId="77777777" w:rsidTr="00761CEE">
        <w:trPr>
          <w:trHeight w:val="66"/>
        </w:trPr>
        <w:tc>
          <w:tcPr>
            <w:tcW w:w="4479" w:type="dxa"/>
          </w:tcPr>
          <w:p w14:paraId="5C600B96" w14:textId="77777777" w:rsidR="006801DE" w:rsidRPr="001F4A18" w:rsidRDefault="006801DE" w:rsidP="00AD75A7">
            <w:pPr>
              <w:pStyle w:val="Koptekst"/>
              <w:rPr>
                <w:szCs w:val="22"/>
              </w:rPr>
            </w:pPr>
          </w:p>
        </w:tc>
        <w:tc>
          <w:tcPr>
            <w:tcW w:w="4479" w:type="dxa"/>
          </w:tcPr>
          <w:p w14:paraId="5C600B97" w14:textId="77777777" w:rsidR="0096666E" w:rsidRPr="001F4A18" w:rsidRDefault="0096666E" w:rsidP="00AD75A7">
            <w:pPr>
              <w:pStyle w:val="Koptekst"/>
              <w:jc w:val="right"/>
              <w:rPr>
                <w:szCs w:val="22"/>
              </w:rPr>
            </w:pPr>
          </w:p>
        </w:tc>
      </w:tr>
    </w:tbl>
    <w:p w14:paraId="78A03C23" w14:textId="77777777" w:rsidR="00817644" w:rsidRPr="00AF337C" w:rsidRDefault="00F54FB6" w:rsidP="0096666E">
      <w:pPr>
        <w:pStyle w:val="Standaard1"/>
        <w:jc w:val="center"/>
        <w:rPr>
          <w:rFonts w:ascii="Arial" w:hAnsi="Arial" w:cs="Arial"/>
          <w:bCs/>
          <w:u w:val="single"/>
        </w:rPr>
      </w:pPr>
      <w:bookmarkStart w:id="0" w:name="_Hlk77499868"/>
      <w:r w:rsidRPr="00AF337C">
        <w:rPr>
          <w:rFonts w:ascii="Arial" w:hAnsi="Arial" w:cs="Arial"/>
          <w:bCs/>
          <w:u w:val="single"/>
        </w:rPr>
        <w:t xml:space="preserve">UITTREKSEL UIT DE NOTULEN VAN </w:t>
      </w:r>
      <w:r w:rsidR="007E2D68" w:rsidRPr="00AF337C">
        <w:rPr>
          <w:rFonts w:ascii="Arial" w:hAnsi="Arial" w:cs="Arial"/>
          <w:bCs/>
          <w:u w:val="single"/>
        </w:rPr>
        <w:t>DE RAAD</w:t>
      </w:r>
      <w:r w:rsidR="000D44AE" w:rsidRPr="00AF337C">
        <w:rPr>
          <w:rFonts w:ascii="Arial" w:hAnsi="Arial" w:cs="Arial"/>
          <w:bCs/>
          <w:u w:val="single"/>
        </w:rPr>
        <w:t xml:space="preserve"> VOOR </w:t>
      </w:r>
    </w:p>
    <w:p w14:paraId="6DCBF7C5" w14:textId="0E255951" w:rsidR="00817644" w:rsidRPr="00AF337C" w:rsidRDefault="00F54FB6" w:rsidP="0096666E">
      <w:pPr>
        <w:pStyle w:val="Standaard1"/>
        <w:jc w:val="center"/>
        <w:rPr>
          <w:rFonts w:ascii="Arial" w:hAnsi="Arial" w:cs="Arial"/>
          <w:bCs/>
          <w:u w:val="single"/>
        </w:rPr>
      </w:pPr>
      <w:r w:rsidRPr="00AF337C">
        <w:rPr>
          <w:rFonts w:ascii="Arial" w:hAnsi="Arial" w:cs="Arial"/>
          <w:bCs/>
          <w:u w:val="single"/>
        </w:rPr>
        <w:t xml:space="preserve">MAATSCHAPPELIJK WELZIJN </w:t>
      </w:r>
    </w:p>
    <w:p w14:paraId="49E035A4" w14:textId="77777777" w:rsidR="00761CEE" w:rsidRPr="00AF337C" w:rsidRDefault="00761CEE" w:rsidP="0096666E">
      <w:pPr>
        <w:pStyle w:val="Standaard1"/>
        <w:jc w:val="center"/>
        <w:rPr>
          <w:rFonts w:ascii="Arial" w:hAnsi="Arial" w:cs="Arial"/>
          <w:bCs/>
          <w:u w:val="single"/>
        </w:rPr>
      </w:pPr>
    </w:p>
    <w:p w14:paraId="5C600B9C" w14:textId="2755E05C" w:rsidR="0096666E" w:rsidRPr="00761CEE" w:rsidRDefault="00F54FB6" w:rsidP="0096666E">
      <w:pPr>
        <w:pStyle w:val="Standaard1"/>
        <w:jc w:val="center"/>
        <w:rPr>
          <w:rFonts w:ascii="Arial" w:hAnsi="Arial" w:cs="Arial"/>
          <w:bCs/>
          <w:lang w:val="nl-BE"/>
        </w:rPr>
      </w:pPr>
      <w:r w:rsidRPr="00761CEE">
        <w:rPr>
          <w:rFonts w:ascii="Arial" w:hAnsi="Arial" w:cs="Arial"/>
          <w:bCs/>
        </w:rPr>
        <w:t xml:space="preserve"> ZITTING VAN </w:t>
      </w:r>
      <w:r w:rsidR="00B90CC2" w:rsidRPr="00761CEE">
        <w:rPr>
          <w:rFonts w:ascii="Arial" w:hAnsi="Arial" w:cs="Arial"/>
          <w:bCs/>
          <w:noProof/>
          <w:lang w:val="nl-BE"/>
        </w:rPr>
        <w:t>10-09-2026</w:t>
      </w:r>
    </w:p>
    <w:p w14:paraId="7780A7DA" w14:textId="77777777" w:rsidR="00761CEE" w:rsidRDefault="00F54FB6" w:rsidP="00761CEE">
      <w:pPr>
        <w:pStyle w:val="Standaard1"/>
        <w:jc w:val="center"/>
        <w:rPr>
          <w:rFonts w:ascii="Arial" w:hAnsi="Arial" w:cs="Arial"/>
        </w:rPr>
      </w:pPr>
      <w:r>
        <w:rPr>
          <w:rFonts w:ascii="Arial" w:hAnsi="Arial" w:cs="Arial"/>
        </w:rPr>
        <w:t>***************************************</w:t>
      </w:r>
    </w:p>
    <w:bookmarkEnd w:id="0"/>
    <w:p w14:paraId="5C600B9D" w14:textId="77777777" w:rsidR="005500AC" w:rsidRDefault="00F54FB6" w:rsidP="0096666E">
      <w:pPr>
        <w:pStyle w:val="Standaard1"/>
        <w:rPr>
          <w:rFonts w:ascii="Arial" w:hAnsi="Arial" w:cs="Arial"/>
          <w:u w:val="single"/>
        </w:rPr>
      </w:pPr>
      <w:r>
        <w:rPr>
          <w:rFonts w:ascii="Arial" w:hAnsi="Arial" w:cs="Arial"/>
          <w:u w:val="single"/>
        </w:rPr>
        <w:t xml:space="preserve">Aanwezig: </w:t>
      </w:r>
    </w:p>
    <w:p w14:paraId="5C600B9F" w14:textId="77777777" w:rsidR="0096666E" w:rsidRDefault="00B90CC2" w:rsidP="002B0D49">
      <w:pPr>
        <w:pStyle w:val="Standaard1"/>
        <w:rPr>
          <w:rFonts w:ascii="Arial" w:hAnsi="Arial" w:cs="Arial"/>
        </w:rPr>
      </w:pPr>
      <w:r>
        <w:rPr>
          <w:rFonts w:ascii="Arial" w:hAnsi="Arial" w:cs="Arial"/>
          <w:noProof/>
          <w:lang w:val="nl-BE"/>
        </w:rPr>
        <w:t xml:space="preserve">Sophie Claeys, </w:t>
      </w:r>
      <w:r w:rsidR="00F54FB6" w:rsidRPr="0033354C">
        <w:rPr>
          <w:rFonts w:ascii="Arial" w:hAnsi="Arial" w:cs="Arial"/>
          <w:noProof/>
          <w:lang w:val="nl-BE"/>
        </w:rPr>
        <w:t>voorzitter RMW</w:t>
      </w:r>
    </w:p>
    <w:p w14:paraId="1CF8D01C" w14:textId="77777777" w:rsidR="00534718" w:rsidRPr="0033354C" w:rsidRDefault="00F54FB6" w:rsidP="002B0D49">
      <w:pPr>
        <w:pStyle w:val="Standaard1"/>
        <w:rPr>
          <w:rFonts w:ascii="Arial" w:hAnsi="Arial" w:cs="Arial"/>
          <w:lang w:val="nl-BE"/>
        </w:rPr>
      </w:pPr>
      <w:r w:rsidRPr="0033354C">
        <w:rPr>
          <w:rFonts w:ascii="Arial" w:hAnsi="Arial" w:cs="Arial"/>
          <w:noProof/>
          <w:lang w:val="nl-BE"/>
        </w:rPr>
        <w:t>Ines Swaelens, burgemeester</w:t>
      </w:r>
    </w:p>
    <w:p w14:paraId="10548A42" w14:textId="77777777" w:rsidR="00534718" w:rsidRPr="0033354C" w:rsidRDefault="00F54FB6" w:rsidP="0057093D">
      <w:pPr>
        <w:pStyle w:val="Standaard1"/>
        <w:jc w:val="both"/>
        <w:rPr>
          <w:rFonts w:ascii="Arial" w:hAnsi="Arial" w:cs="Arial"/>
          <w:lang w:val="nl-BE"/>
        </w:rPr>
      </w:pPr>
      <w:r w:rsidRPr="0033354C">
        <w:rPr>
          <w:rFonts w:ascii="Arial" w:hAnsi="Arial" w:cs="Arial"/>
          <w:noProof/>
          <w:lang w:val="nl-BE"/>
        </w:rPr>
        <w:t>Luc Wachtelaer, Karolien Huylebroek, Kris De Meuter, Rutger Belsack, Anna Parys, schepenen</w:t>
      </w:r>
    </w:p>
    <w:p w14:paraId="1648AF6A" w14:textId="77777777" w:rsidR="00534718" w:rsidRPr="0033354C" w:rsidRDefault="00F54FB6" w:rsidP="0057093D">
      <w:pPr>
        <w:pStyle w:val="Standaard1"/>
        <w:jc w:val="both"/>
        <w:rPr>
          <w:rFonts w:ascii="Arial" w:hAnsi="Arial" w:cs="Arial"/>
          <w:lang w:val="nl-BE"/>
        </w:rPr>
      </w:pPr>
      <w:r w:rsidRPr="0033354C">
        <w:rPr>
          <w:rFonts w:ascii="Arial" w:hAnsi="Arial" w:cs="Arial"/>
          <w:noProof/>
          <w:lang w:val="nl-BE"/>
        </w:rPr>
        <w:t>Frans Holsters, Jozef Borremans, Gunter Desmet, Sven De Paepe, Geert De Feyter, Christiane Servranckx, Kathleen Platteau, Arno De Paepe, Jochen De Mulder, Steve Convents, Yo De Beule, Silke Billens, Maarten Babeliowsky, Daan Sorgeloos, Ann De Bolle, Kris Biesemans, Dennis Van der Putten, raadsleden</w:t>
      </w:r>
    </w:p>
    <w:p w14:paraId="7D7E3A24" w14:textId="77777777" w:rsidR="0096666E" w:rsidRDefault="00F54FB6" w:rsidP="002B0D49">
      <w:pPr>
        <w:pStyle w:val="Standaard1"/>
        <w:rPr>
          <w:rFonts w:ascii="Arial" w:hAnsi="Arial" w:cs="Arial"/>
        </w:rPr>
      </w:pPr>
      <w:r w:rsidRPr="0033354C">
        <w:rPr>
          <w:rFonts w:ascii="Arial" w:hAnsi="Arial" w:cs="Arial"/>
          <w:noProof/>
          <w:lang w:val="nl-BE"/>
        </w:rPr>
        <w:t>Sieglinde De Mulder, algemeen directeur</w:t>
      </w:r>
    </w:p>
    <w:p w14:paraId="5C600BA0" w14:textId="77777777" w:rsidR="0096666E" w:rsidRDefault="00F54FB6" w:rsidP="0096666E">
      <w:pPr>
        <w:pStyle w:val="Standaard1"/>
        <w:rPr>
          <w:rFonts w:ascii="Arial" w:hAnsi="Arial" w:cs="Arial"/>
          <w:u w:val="single"/>
        </w:rPr>
      </w:pPr>
      <w:r>
        <w:rPr>
          <w:rFonts w:ascii="Arial" w:hAnsi="Arial" w:cs="Arial"/>
        </w:rPr>
        <w:t xml:space="preserve">                                   </w:t>
      </w:r>
    </w:p>
    <w:p w14:paraId="5C600BA2" w14:textId="67ADE6DF" w:rsidR="0096666E" w:rsidRDefault="00F54FB6" w:rsidP="0096666E">
      <w:pPr>
        <w:pStyle w:val="Standaard1"/>
      </w:pPr>
      <w:r>
        <w:rPr>
          <w:rFonts w:ascii="Arial" w:hAnsi="Arial" w:cs="Arial"/>
          <w:u w:val="single"/>
        </w:rPr>
        <w:t xml:space="preserve">Verontschuldigd: </w:t>
      </w:r>
      <w:r>
        <w:rPr>
          <w:rFonts w:ascii="Arial" w:hAnsi="Arial" w:cs="Arial"/>
        </w:rPr>
        <w:t xml:space="preserve">                               </w:t>
      </w:r>
      <w:r w:rsidR="005500AC">
        <w:rPr>
          <w:rFonts w:ascii="Arial" w:hAnsi="Arial" w:cs="Arial"/>
        </w:rPr>
        <w:t xml:space="preserve">                             </w:t>
      </w:r>
    </w:p>
    <w:p w14:paraId="5C600BA3" w14:textId="77777777" w:rsidR="0096666E" w:rsidRPr="0033354C" w:rsidRDefault="00B90CC2" w:rsidP="002B0D49">
      <w:pPr>
        <w:pStyle w:val="Standaard1"/>
        <w:rPr>
          <w:rFonts w:ascii="Arial" w:hAnsi="Arial" w:cs="Arial"/>
        </w:rPr>
      </w:pPr>
      <w:r>
        <w:rPr>
          <w:rFonts w:ascii="Arial" w:hAnsi="Arial" w:cs="Arial"/>
          <w:noProof/>
          <w:lang w:val="nl-BE"/>
        </w:rPr>
        <w:t>Lesley De Schepper</w:t>
      </w:r>
      <w:r w:rsidR="00F54FB6" w:rsidRPr="0033354C">
        <w:rPr>
          <w:rFonts w:ascii="Arial" w:hAnsi="Arial" w:cs="Arial"/>
          <w:noProof/>
          <w:lang w:val="nl-BE"/>
        </w:rPr>
        <w:t>, raadslid (wnd.)</w:t>
      </w:r>
    </w:p>
    <w:p w14:paraId="5C600BA4" w14:textId="77777777" w:rsidR="00F042CE" w:rsidRDefault="00F54FB6" w:rsidP="00EB7E06">
      <w:pPr>
        <w:spacing w:after="0"/>
      </w:pPr>
      <w:r>
        <w:rPr>
          <w:noProof/>
          <w:lang w:eastAsia="nl-BE"/>
        </w:rPr>
        <mc:AlternateContent>
          <mc:Choice Requires="wps">
            <w:drawing>
              <wp:anchor distT="0" distB="0" distL="114300" distR="114300" simplePos="0" relativeHeight="251658240" behindDoc="0" locked="0" layoutInCell="1" allowOverlap="1" wp14:anchorId="4CE374A9" wp14:editId="4CFF4F23">
                <wp:simplePos x="0" y="0"/>
                <wp:positionH relativeFrom="margin">
                  <wp:posOffset>45720</wp:posOffset>
                </wp:positionH>
                <wp:positionV relativeFrom="paragraph">
                  <wp:posOffset>113665</wp:posOffset>
                </wp:positionV>
                <wp:extent cx="5935980" cy="0"/>
                <wp:effectExtent l="38100" t="38100" r="64770" b="95250"/>
                <wp:wrapNone/>
                <wp:docPr id="1" name="Rechte verbindingslijn 1"/>
                <wp:cNvGraphicFramePr/>
                <a:graphic xmlns:a="http://schemas.openxmlformats.org/drawingml/2006/main">
                  <a:graphicData uri="http://schemas.microsoft.com/office/word/2010/wordprocessingShape">
                    <wps:wsp>
                      <wps:cNvCnPr/>
                      <wps:spPr>
                        <a:xfrm>
                          <a:off x="0" y="0"/>
                          <a:ext cx="59359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Rechte verbindingslijn 1" o:spid="_x0000_s1025" style="mso-position-horizontal-relative:margin;mso-wrap-distance-bottom:0;mso-wrap-distance-left:9pt;mso-wrap-distance-right:9pt;mso-wrap-distance-top:0;mso-wrap-style:square;position:absolute;visibility:visible;z-index:251659264" from="3.6pt,8.95pt" to="471pt,8.95pt" strokecolor="black" strokeweight="2pt">
                <v:shadow on="t" color="black" opacity="24903f" origin=",0.5" offset="0,1.57pt"/>
                <w10:wrap anchorx="margin"/>
              </v:line>
            </w:pict>
          </mc:Fallback>
        </mc:AlternateContent>
      </w:r>
    </w:p>
    <w:tbl>
      <w:tblPr>
        <w:tblW w:w="8997" w:type="dxa"/>
        <w:tblLayout w:type="fixed"/>
        <w:tblCellMar>
          <w:left w:w="0" w:type="dxa"/>
          <w:right w:w="0" w:type="dxa"/>
        </w:tblCellMar>
        <w:tblLook w:val="0000" w:firstRow="0" w:lastRow="0" w:firstColumn="0" w:lastColumn="0" w:noHBand="0" w:noVBand="0"/>
      </w:tblPr>
      <w:tblGrid>
        <w:gridCol w:w="8997"/>
      </w:tblGrid>
      <w:tr w:rsidR="0057093D" w14:paraId="5C600BA7" w14:textId="77777777" w:rsidTr="0057093D">
        <w:trPr>
          <w:cantSplit/>
          <w:trHeight w:val="284"/>
        </w:trPr>
        <w:tc>
          <w:tcPr>
            <w:tcW w:w="8997" w:type="dxa"/>
            <w:tcBorders>
              <w:top w:val="nil"/>
              <w:left w:val="nil"/>
              <w:bottom w:val="nil"/>
              <w:right w:val="nil"/>
            </w:tcBorders>
          </w:tcPr>
          <w:p w14:paraId="5C600BA6" w14:textId="77777777" w:rsidR="0057093D" w:rsidRPr="00B73FE8" w:rsidRDefault="0057093D" w:rsidP="00130698">
            <w:pPr>
              <w:rPr>
                <w:b/>
              </w:rPr>
            </w:pPr>
            <w:r w:rsidRPr="00B90CC2">
              <w:rPr>
                <w:b/>
                <w:noProof/>
              </w:rPr>
              <w:t>Prijsverhoging indexering</w:t>
            </w:r>
            <w:r>
              <w:rPr>
                <w:b/>
                <w:noProof/>
              </w:rPr>
              <w:t xml:space="preserve"> dagprijs van assistentiewoningen De Sibbe met ingang van 1 september 2026</w:t>
            </w:r>
            <w:r>
              <w:rPr>
                <w:b/>
              </w:rPr>
              <w:t xml:space="preserve"> </w:t>
            </w:r>
          </w:p>
        </w:tc>
      </w:tr>
      <w:tr w:rsidR="0057093D" w14:paraId="5C600BAE" w14:textId="77777777" w:rsidTr="0057093D">
        <w:trPr>
          <w:cantSplit/>
          <w:trHeight w:val="203"/>
        </w:trPr>
        <w:tc>
          <w:tcPr>
            <w:tcW w:w="8997" w:type="dxa"/>
            <w:tcBorders>
              <w:top w:val="nil"/>
              <w:left w:val="nil"/>
              <w:bottom w:val="nil"/>
              <w:right w:val="nil"/>
            </w:tcBorders>
          </w:tcPr>
          <w:p w14:paraId="5C600BA9" w14:textId="77777777" w:rsidR="0057093D" w:rsidRDefault="0057093D" w:rsidP="00130698">
            <w:pPr>
              <w:rPr>
                <w:b/>
              </w:rPr>
            </w:pPr>
          </w:p>
          <w:p w14:paraId="5C600BAA" w14:textId="69108E83" w:rsidR="0057093D" w:rsidRDefault="0057093D" w:rsidP="00130698">
            <w:pPr>
              <w:rPr>
                <w:b/>
              </w:rPr>
            </w:pPr>
            <w:r>
              <w:rPr>
                <w:b/>
              </w:rPr>
              <w:t>De raad,</w:t>
            </w:r>
          </w:p>
          <w:p w14:paraId="5C600BAB" w14:textId="77777777" w:rsidR="0057093D" w:rsidRDefault="0057093D" w:rsidP="00130698">
            <w:pPr>
              <w:rPr>
                <w:b/>
              </w:rPr>
            </w:pPr>
          </w:p>
          <w:p w14:paraId="25EBBF46" w14:textId="77777777" w:rsidR="0057093D" w:rsidRDefault="0057093D" w:rsidP="00FB2752">
            <w:pPr>
              <w:rPr>
                <w:b/>
              </w:rPr>
            </w:pPr>
            <w:r>
              <w:rPr>
                <w:b/>
              </w:rPr>
              <w:t>Toelichting</w:t>
            </w:r>
          </w:p>
          <w:p w14:paraId="6E895F9A" w14:textId="77777777" w:rsidR="0057093D" w:rsidRDefault="0057093D" w:rsidP="00FB2752">
            <w:pPr>
              <w:rPr>
                <w:noProof/>
              </w:rPr>
            </w:pPr>
            <w:r>
              <w:rPr>
                <w:noProof/>
              </w:rPr>
              <w:t>Op 21 juni 2024 keurde de Vlaamse Regering een besluit goed dat aanpassingen aanbrengt aan de regelgeving over de indexeringen van de dagprijzen in woonzorgcentra, centra voor kortverblijf, centra voor dagverzorging en groepen van assistentiewoningen. De dagprijs van de assistentiewoningen De Sibbe hoeft bijgevolg niet langer jaarlijks te worden geïndexeerd. Volgens de nieuwe regelgeving wordt de mogelijkheid tot indexatie van de dagprijzen namelijk gekoppeld aan een overschrijding van de spilindex van de afgevlakte gezondheidsindex.</w:t>
            </w:r>
          </w:p>
          <w:p w14:paraId="5C600BAC" w14:textId="069A5EAC" w:rsidR="0057093D" w:rsidRPr="00FC46D9" w:rsidRDefault="0057093D" w:rsidP="00FB2752">
            <w:pPr>
              <w:rPr>
                <w:b/>
              </w:rPr>
            </w:pPr>
            <w:r w:rsidRPr="00FC46D9">
              <w:rPr>
                <w:b/>
              </w:rPr>
              <w:t>Bevoegdheid</w:t>
            </w:r>
          </w:p>
          <w:p w14:paraId="27257FC6" w14:textId="77777777" w:rsidR="0057093D" w:rsidRDefault="0057093D" w:rsidP="00536544">
            <w:pPr>
              <w:numPr>
                <w:ilvl w:val="0"/>
                <w:numId w:val="5"/>
              </w:numPr>
              <w:rPr>
                <w:noProof/>
              </w:rPr>
            </w:pPr>
            <w:r>
              <w:rPr>
                <w:noProof/>
              </w:rPr>
              <w:t>Decreet lokaal bestuur van 22 december 2017 - artikel 77 betreffende de bevoegdheden van de raad voor maatschappelijk welzijn</w:t>
            </w:r>
          </w:p>
        </w:tc>
      </w:tr>
      <w:tr w:rsidR="0057093D" w14:paraId="5C600BB2" w14:textId="77777777" w:rsidTr="0057093D">
        <w:trPr>
          <w:trHeight w:val="406"/>
        </w:trPr>
        <w:tc>
          <w:tcPr>
            <w:tcW w:w="8997" w:type="dxa"/>
            <w:tcBorders>
              <w:top w:val="nil"/>
              <w:left w:val="nil"/>
              <w:bottom w:val="nil"/>
              <w:right w:val="nil"/>
            </w:tcBorders>
          </w:tcPr>
          <w:p w14:paraId="5C600BB0" w14:textId="77777777" w:rsidR="0057093D" w:rsidRPr="00DA2F10" w:rsidRDefault="0057093D" w:rsidP="00DA2F10">
            <w:pPr>
              <w:rPr>
                <w:b/>
              </w:rPr>
            </w:pPr>
            <w:r>
              <w:rPr>
                <w:b/>
              </w:rPr>
              <w:t>Juridische grond</w:t>
            </w:r>
          </w:p>
          <w:p w14:paraId="64A386E6" w14:textId="77777777" w:rsidR="0057093D" w:rsidRDefault="0057093D" w:rsidP="00536544">
            <w:pPr>
              <w:numPr>
                <w:ilvl w:val="0"/>
                <w:numId w:val="6"/>
              </w:numPr>
              <w:rPr>
                <w:noProof/>
              </w:rPr>
            </w:pPr>
            <w:r>
              <w:rPr>
                <w:noProof/>
              </w:rPr>
              <w:t>Woonzorgdecreet van 15 februari 2019, afdeling 3 - Groep van assistentiewoningen</w:t>
            </w:r>
          </w:p>
          <w:p w14:paraId="707B19B1" w14:textId="77777777" w:rsidR="0057093D" w:rsidRDefault="0057093D" w:rsidP="00536544">
            <w:pPr>
              <w:numPr>
                <w:ilvl w:val="0"/>
                <w:numId w:val="6"/>
              </w:numPr>
              <w:rPr>
                <w:noProof/>
              </w:rPr>
            </w:pPr>
            <w:r>
              <w:rPr>
                <w:noProof/>
              </w:rPr>
              <w:t>Woonzorgdecreet van 15 februari 2019 en het Besluit van de Vlaamse Regering van 28 juni 2019 betreffende de programmatie, de erkenningsvoorwaarden en de subsidieregeling voor woonzorgvoorzieningen en verenigingen van gebruikers en mantelzorgers</w:t>
            </w:r>
          </w:p>
          <w:p w14:paraId="3D9589F8" w14:textId="77777777" w:rsidR="0057093D" w:rsidRDefault="0057093D" w:rsidP="00536544">
            <w:pPr>
              <w:numPr>
                <w:ilvl w:val="0"/>
                <w:numId w:val="6"/>
              </w:numPr>
              <w:rPr>
                <w:noProof/>
              </w:rPr>
            </w:pPr>
            <w:r>
              <w:rPr>
                <w:noProof/>
              </w:rPr>
              <w:t>Besluit van de Vlaamse Regering van 21 juni 2024 tot wijziging van het ministerieel besluit van 12 augustus 2005 houdende bijzondere bepalingen inzake prijzen voor de sector van de instellingen voor bejaardenopvang wat betreft prijsindexeringen</w:t>
            </w:r>
          </w:p>
          <w:p w14:paraId="2CDAD3E0" w14:textId="77777777" w:rsidR="0057093D" w:rsidRDefault="0057093D" w:rsidP="00536544">
            <w:pPr>
              <w:numPr>
                <w:ilvl w:val="0"/>
                <w:numId w:val="6"/>
              </w:numPr>
              <w:rPr>
                <w:noProof/>
              </w:rPr>
            </w:pPr>
            <w:r>
              <w:rPr>
                <w:noProof/>
              </w:rPr>
              <w:t>Besluit van het BCSD van 16 juli 2024 houdende de aanpassing van de interne afsprakennota en overeenkomst bij opname van de erkende groep van assistentiewoningen De Sibbe </w:t>
            </w:r>
          </w:p>
          <w:p w14:paraId="7F78F852" w14:textId="77777777" w:rsidR="0057093D" w:rsidRDefault="0057093D" w:rsidP="00536544">
            <w:pPr>
              <w:numPr>
                <w:ilvl w:val="0"/>
                <w:numId w:val="6"/>
              </w:numPr>
              <w:rPr>
                <w:noProof/>
              </w:rPr>
            </w:pPr>
            <w:r>
              <w:rPr>
                <w:noProof/>
              </w:rPr>
              <w:t>Schrijven van Agentschap Zorg &amp; Gezondheid van 1 juli 2026 m.b.t. de indexering van de dagprijzen (in bijlage)</w:t>
            </w:r>
          </w:p>
          <w:p w14:paraId="2153BEB6" w14:textId="77777777" w:rsidR="0057093D" w:rsidRDefault="0057093D" w:rsidP="0057093D">
            <w:pPr>
              <w:rPr>
                <w:noProof/>
              </w:rPr>
            </w:pPr>
          </w:p>
          <w:p w14:paraId="27D059F4" w14:textId="77777777" w:rsidR="0057093D" w:rsidRDefault="0057093D" w:rsidP="0057093D">
            <w:pPr>
              <w:rPr>
                <w:noProof/>
              </w:rPr>
            </w:pPr>
          </w:p>
          <w:p w14:paraId="4984AC9C" w14:textId="77777777" w:rsidR="0057093D" w:rsidRDefault="0057093D" w:rsidP="0057093D">
            <w:pPr>
              <w:rPr>
                <w:noProof/>
              </w:rPr>
            </w:pPr>
          </w:p>
          <w:p w14:paraId="59880030" w14:textId="77777777" w:rsidR="0057093D" w:rsidRDefault="0057093D" w:rsidP="0057093D">
            <w:pPr>
              <w:rPr>
                <w:noProof/>
              </w:rPr>
            </w:pPr>
          </w:p>
          <w:p w14:paraId="61FEF79D" w14:textId="77777777" w:rsidR="0057093D" w:rsidRDefault="0057093D" w:rsidP="0057093D">
            <w:pPr>
              <w:rPr>
                <w:noProof/>
              </w:rPr>
            </w:pPr>
          </w:p>
        </w:tc>
      </w:tr>
      <w:tr w:rsidR="0057093D" w14:paraId="5C600BB6" w14:textId="77777777" w:rsidTr="0057093D">
        <w:trPr>
          <w:trHeight w:val="391"/>
        </w:trPr>
        <w:tc>
          <w:tcPr>
            <w:tcW w:w="8997" w:type="dxa"/>
            <w:tcBorders>
              <w:top w:val="nil"/>
              <w:left w:val="nil"/>
              <w:bottom w:val="nil"/>
              <w:right w:val="nil"/>
            </w:tcBorders>
          </w:tcPr>
          <w:p w14:paraId="5C600BB4" w14:textId="77777777" w:rsidR="0057093D" w:rsidRPr="00DA2F10" w:rsidRDefault="0057093D" w:rsidP="00DA2F10">
            <w:pPr>
              <w:rPr>
                <w:b/>
              </w:rPr>
            </w:pPr>
            <w:r>
              <w:rPr>
                <w:b/>
              </w:rPr>
              <w:lastRenderedPageBreak/>
              <w:t>Considerans</w:t>
            </w:r>
          </w:p>
          <w:p w14:paraId="0D6E2791" w14:textId="77777777" w:rsidR="0057093D" w:rsidRDefault="0057093D" w:rsidP="00536544">
            <w:pPr>
              <w:rPr>
                <w:noProof/>
              </w:rPr>
            </w:pPr>
            <w:r>
              <w:rPr>
                <w:noProof/>
              </w:rPr>
              <w:t>Heden wordt gevraagd opnieuw een prijsverhoging goed te keuren naar aanleiding van het overschrijden van de spilindex: </w:t>
            </w:r>
          </w:p>
          <w:p w14:paraId="55F09DDF" w14:textId="77777777" w:rsidR="0057093D" w:rsidRDefault="0057093D" w:rsidP="00536544">
            <w:pPr>
              <w:numPr>
                <w:ilvl w:val="0"/>
                <w:numId w:val="7"/>
              </w:numPr>
              <w:rPr>
                <w:noProof/>
              </w:rPr>
            </w:pPr>
            <w:r>
              <w:rPr>
                <w:noProof/>
              </w:rPr>
              <w:t>De nieuwe dagprijs bedraagt voor bestaande bewoners € 25,21 = de huidige dagprijs van € 24,72 + maximale prijsstijging van 2%.</w:t>
            </w:r>
          </w:p>
          <w:p w14:paraId="0AE556B2" w14:textId="77777777" w:rsidR="0057093D" w:rsidRDefault="0057093D" w:rsidP="00536544">
            <w:pPr>
              <w:numPr>
                <w:ilvl w:val="0"/>
                <w:numId w:val="7"/>
              </w:numPr>
              <w:rPr>
                <w:noProof/>
              </w:rPr>
            </w:pPr>
            <w:r>
              <w:rPr>
                <w:noProof/>
              </w:rPr>
              <w:t>De nieuwe dagprijs bedraagt voor nieuwe bewoners € 28,13 = de huidige dagprijs van € 27,58 + maximale prijsstijging van 2%.</w:t>
            </w:r>
          </w:p>
          <w:p w14:paraId="1B3BA69C" w14:textId="77777777" w:rsidR="0057093D" w:rsidRDefault="0057093D" w:rsidP="00536544">
            <w:pPr>
              <w:rPr>
                <w:noProof/>
              </w:rPr>
            </w:pPr>
            <w:r>
              <w:rPr>
                <w:noProof/>
              </w:rPr>
              <w:t>De prijsverhoging zal ingaan vanaf 1 september 2026.</w:t>
            </w:r>
          </w:p>
          <w:p w14:paraId="5A736E23" w14:textId="77777777" w:rsidR="0057093D" w:rsidRDefault="0057093D" w:rsidP="00536544">
            <w:pPr>
              <w:rPr>
                <w:noProof/>
              </w:rPr>
            </w:pPr>
            <w:r>
              <w:rPr>
                <w:noProof/>
              </w:rPr>
              <w:t>De woonassistente brengt de bewoners schriftelijk op de hoogte van de verwachte prijsverhoging en nogmaals via de gebruikersraad op 17 september 2026.</w:t>
            </w:r>
          </w:p>
        </w:tc>
      </w:tr>
      <w:tr w:rsidR="0057093D" w14:paraId="5C600BBA" w14:textId="77777777" w:rsidTr="0057093D">
        <w:trPr>
          <w:trHeight w:val="406"/>
        </w:trPr>
        <w:tc>
          <w:tcPr>
            <w:tcW w:w="8997" w:type="dxa"/>
            <w:tcBorders>
              <w:top w:val="nil"/>
              <w:left w:val="nil"/>
              <w:bottom w:val="nil"/>
              <w:right w:val="nil"/>
            </w:tcBorders>
          </w:tcPr>
          <w:p w14:paraId="5EC09B99" w14:textId="77777777" w:rsidR="0057093D" w:rsidRPr="00DA2F10" w:rsidRDefault="0057093D" w:rsidP="00B52B55">
            <w:pPr>
              <w:rPr>
                <w:b/>
              </w:rPr>
            </w:pPr>
            <w:r w:rsidRPr="00DA2F10">
              <w:rPr>
                <w:b/>
              </w:rPr>
              <w:t>Financiële impact</w:t>
            </w:r>
          </w:p>
          <w:p w14:paraId="195508C9" w14:textId="77777777" w:rsidR="0057093D" w:rsidRDefault="0057093D" w:rsidP="0010034E">
            <w:pPr>
              <w:rPr>
                <w:noProof/>
              </w:rPr>
            </w:pPr>
            <w:r>
              <w:rPr>
                <w:noProof/>
              </w:rPr>
              <w:t>Extra per bestaande bewoner: € 0,48 * 30 dagen = € 14,40</w:t>
            </w:r>
            <w:r>
              <w:rPr>
                <w:noProof/>
              </w:rPr>
              <w:br/>
              <w:t>Extra per maand per nieuwe bewoner: € 0,55 * 30 dagen = € 16,50</w:t>
            </w:r>
          </w:p>
        </w:tc>
      </w:tr>
      <w:tr w:rsidR="0057093D" w14:paraId="5C600BC1" w14:textId="77777777" w:rsidTr="0057093D">
        <w:trPr>
          <w:trHeight w:val="406"/>
        </w:trPr>
        <w:tc>
          <w:tcPr>
            <w:tcW w:w="8997" w:type="dxa"/>
            <w:tcBorders>
              <w:top w:val="nil"/>
              <w:left w:val="nil"/>
              <w:bottom w:val="nil"/>
              <w:right w:val="nil"/>
            </w:tcBorders>
          </w:tcPr>
          <w:p w14:paraId="236343C1" w14:textId="77777777" w:rsidR="0057093D" w:rsidRDefault="0057093D" w:rsidP="00B52B55">
            <w:pPr>
              <w:rPr>
                <w:b/>
              </w:rPr>
            </w:pPr>
            <w:r>
              <w:rPr>
                <w:b/>
              </w:rPr>
              <w:t>Adviezen en voorstel</w:t>
            </w:r>
          </w:p>
          <w:p w14:paraId="6E3ED937" w14:textId="77777777" w:rsidR="0057093D" w:rsidRDefault="0057093D" w:rsidP="0010034E">
            <w:pPr>
              <w:numPr>
                <w:ilvl w:val="0"/>
                <w:numId w:val="8"/>
              </w:numPr>
              <w:rPr>
                <w:noProof/>
              </w:rPr>
            </w:pPr>
            <w:r>
              <w:rPr>
                <w:noProof/>
              </w:rPr>
              <w:t>Positief advies van het Bijzonder Comité voor Sociale Dienst op 4 augustus 2026</w:t>
            </w:r>
          </w:p>
          <w:p w14:paraId="7C1FF6C8" w14:textId="77777777" w:rsidR="0057093D" w:rsidRDefault="0057093D" w:rsidP="0010034E">
            <w:pPr>
              <w:numPr>
                <w:ilvl w:val="0"/>
                <w:numId w:val="8"/>
              </w:numPr>
              <w:rPr>
                <w:noProof/>
              </w:rPr>
            </w:pPr>
            <w:r>
              <w:rPr>
                <w:noProof/>
              </w:rPr>
              <w:t>Op voorstel van het vast bureau in zitting van 11 augustus 2026 </w:t>
            </w:r>
          </w:p>
          <w:p w14:paraId="236F95EE" w14:textId="77777777" w:rsidR="0057093D" w:rsidRDefault="0057093D" w:rsidP="0057093D">
            <w:pPr>
              <w:ind w:left="720"/>
              <w:rPr>
                <w:noProof/>
              </w:rPr>
            </w:pPr>
          </w:p>
          <w:p w14:paraId="5C600BBE" w14:textId="77777777" w:rsidR="0057093D" w:rsidRPr="00DA2F10" w:rsidRDefault="0057093D" w:rsidP="00253769">
            <w:pPr>
              <w:rPr>
                <w:b/>
              </w:rPr>
            </w:pPr>
            <w:r>
              <w:rPr>
                <w:b/>
              </w:rPr>
              <w:t>Stemming</w:t>
            </w:r>
          </w:p>
          <w:p w14:paraId="09C89C5F" w14:textId="77777777" w:rsidR="0057093D" w:rsidRDefault="0057093D" w:rsidP="00253769">
            <w:pPr>
              <w:rPr>
                <w:noProof/>
              </w:rPr>
            </w:pPr>
            <w:r>
              <w:rPr>
                <w:noProof/>
              </w:rPr>
              <w:t>Goedgekeurd met eenparigheid van stemmen.</w:t>
            </w:r>
          </w:p>
          <w:p w14:paraId="5C600BBF" w14:textId="77777777" w:rsidR="0057093D" w:rsidRDefault="0057093D" w:rsidP="00253769">
            <w:pPr>
              <w:rPr>
                <w:noProof/>
              </w:rPr>
            </w:pPr>
          </w:p>
        </w:tc>
      </w:tr>
      <w:tr w:rsidR="0057093D" w14:paraId="5C600BC5" w14:textId="77777777" w:rsidTr="0057093D">
        <w:trPr>
          <w:trHeight w:val="391"/>
        </w:trPr>
        <w:tc>
          <w:tcPr>
            <w:tcW w:w="8997" w:type="dxa"/>
            <w:tcBorders>
              <w:top w:val="nil"/>
              <w:left w:val="nil"/>
              <w:bottom w:val="nil"/>
              <w:right w:val="nil"/>
            </w:tcBorders>
          </w:tcPr>
          <w:p w14:paraId="5C600BC3" w14:textId="77777777" w:rsidR="0057093D" w:rsidRPr="002F6D5A" w:rsidRDefault="0057093D" w:rsidP="00DA2F10">
            <w:pPr>
              <w:rPr>
                <w:b/>
              </w:rPr>
            </w:pPr>
            <w:r>
              <w:rPr>
                <w:b/>
              </w:rPr>
              <w:t>Besluit</w:t>
            </w:r>
          </w:p>
          <w:p w14:paraId="714B54C2" w14:textId="77777777" w:rsidR="0057093D" w:rsidRDefault="0057093D" w:rsidP="0010034E">
            <w:pPr>
              <w:rPr>
                <w:noProof/>
              </w:rPr>
            </w:pPr>
            <w:r>
              <w:rPr>
                <w:noProof/>
                <w:u w:val="single"/>
              </w:rPr>
              <w:t>Artikel 1.</w:t>
            </w:r>
            <w:r>
              <w:rPr>
                <w:noProof/>
              </w:rPr>
              <w:t xml:space="preserve"> De raad keurt voormelde prijsverhoging van de dagprijs De Sibbe goed. De prijsverhoging gaat in vanaf 1 september 2026.</w:t>
            </w:r>
            <w:r>
              <w:rPr>
                <w:noProof/>
              </w:rPr>
              <w:br/>
            </w:r>
            <w:r>
              <w:rPr>
                <w:noProof/>
                <w:u w:val="single"/>
              </w:rPr>
              <w:t>Artikel 2.</w:t>
            </w:r>
            <w:r>
              <w:rPr>
                <w:noProof/>
              </w:rPr>
              <w:t xml:space="preserve"> De bewoners van De Sibbe worden schriftelijk in kennis gesteld van deze prijsverhoging.</w:t>
            </w:r>
            <w:r>
              <w:rPr>
                <w:noProof/>
              </w:rPr>
              <w:br/>
            </w:r>
            <w:r>
              <w:rPr>
                <w:noProof/>
                <w:u w:val="single"/>
              </w:rPr>
              <w:t>Artikel 3.</w:t>
            </w:r>
            <w:r>
              <w:rPr>
                <w:noProof/>
              </w:rPr>
              <w:t> Een afschrift van dit besluit wordt overgemaakt aan de dienst Financiën en de Coördinator Sociale Zaken.</w:t>
            </w:r>
          </w:p>
        </w:tc>
      </w:tr>
    </w:tbl>
    <w:p w14:paraId="5C600BC6" w14:textId="157EEDC1" w:rsidR="00130698" w:rsidRDefault="00130698" w:rsidP="000C1025"/>
    <w:p w14:paraId="709190DD" w14:textId="77777777" w:rsidR="007C3922" w:rsidRDefault="00F54FB6" w:rsidP="007C3922">
      <w:pPr>
        <w:jc w:val="center"/>
        <w:rPr>
          <w:szCs w:val="22"/>
        </w:rPr>
      </w:pPr>
      <w:r>
        <w:rPr>
          <w:szCs w:val="22"/>
        </w:rPr>
        <w:t>NAMENS DE RAAD</w:t>
      </w:r>
      <w:r w:rsidRPr="00BD6864">
        <w:rPr>
          <w:szCs w:val="22"/>
        </w:rPr>
        <w:t>,</w:t>
      </w:r>
    </w:p>
    <w:tbl>
      <w:tblPr>
        <w:tblStyle w:val="Tabelrast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253"/>
        <w:gridCol w:w="5211"/>
      </w:tblGrid>
      <w:tr w:rsidR="00534718" w14:paraId="69D36203" w14:textId="77777777" w:rsidTr="002B2A63">
        <w:trPr>
          <w:trHeight w:val="603"/>
        </w:trPr>
        <w:tc>
          <w:tcPr>
            <w:tcW w:w="4253" w:type="dxa"/>
          </w:tcPr>
          <w:p w14:paraId="1B6F5B02" w14:textId="77777777" w:rsidR="007C3922" w:rsidRPr="004B451F" w:rsidRDefault="00F54FB6" w:rsidP="002B2A63">
            <w:pPr>
              <w:ind w:right="379"/>
            </w:pPr>
            <w:r>
              <w:rPr>
                <w:noProof/>
              </w:rPr>
              <w:t>algemeen directeur</w:t>
            </w:r>
            <w:r w:rsidRPr="004B451F">
              <w:t>,</w:t>
            </w:r>
          </w:p>
          <w:p w14:paraId="1A0324C9" w14:textId="77777777" w:rsidR="007C3922" w:rsidRPr="002E08DB" w:rsidRDefault="00F54FB6" w:rsidP="002B2A63">
            <w:r>
              <w:t xml:space="preserve">(get.) </w:t>
            </w:r>
            <w:r>
              <w:rPr>
                <w:noProof/>
              </w:rPr>
              <w:t>Sieglinde De Mulder</w:t>
            </w:r>
          </w:p>
        </w:tc>
        <w:tc>
          <w:tcPr>
            <w:tcW w:w="5211" w:type="dxa"/>
          </w:tcPr>
          <w:p w14:paraId="05A6EA52" w14:textId="77777777" w:rsidR="007C3922" w:rsidRPr="00166C98" w:rsidRDefault="00F54FB6" w:rsidP="002B2A63">
            <w:pPr>
              <w:jc w:val="right"/>
              <w:rPr>
                <w:rFonts w:eastAsia="Calibri"/>
              </w:rPr>
            </w:pPr>
            <w:r w:rsidRPr="00166C98">
              <w:rPr>
                <w:rFonts w:eastAsia="Calibri"/>
                <w:noProof/>
              </w:rPr>
              <w:t>voorzitter RMW</w:t>
            </w:r>
            <w:r w:rsidRPr="00166C98">
              <w:rPr>
                <w:rFonts w:eastAsia="Calibri"/>
              </w:rPr>
              <w:t>,</w:t>
            </w:r>
          </w:p>
          <w:p w14:paraId="6F780136" w14:textId="77777777" w:rsidR="007C3922" w:rsidRPr="002E08DB" w:rsidRDefault="00F54FB6" w:rsidP="002B2A63">
            <w:pPr>
              <w:jc w:val="right"/>
            </w:pPr>
            <w:r w:rsidRPr="00166C98">
              <w:rPr>
                <w:rFonts w:eastAsia="Calibri"/>
              </w:rPr>
              <w:t xml:space="preserve">(get.) </w:t>
            </w:r>
            <w:r w:rsidRPr="00166C98">
              <w:rPr>
                <w:rFonts w:eastAsia="Calibri"/>
                <w:noProof/>
              </w:rPr>
              <w:t>Sophie Claeys</w:t>
            </w:r>
          </w:p>
        </w:tc>
      </w:tr>
    </w:tbl>
    <w:p w14:paraId="6D63EE6B" w14:textId="77777777" w:rsidR="007C3922" w:rsidRDefault="00F54FB6" w:rsidP="007C3922">
      <w:pPr>
        <w:jc w:val="center"/>
        <w:rPr>
          <w:color w:val="000000"/>
          <w:szCs w:val="22"/>
        </w:rPr>
      </w:pPr>
      <w:r>
        <w:rPr>
          <w:color w:val="000000"/>
          <w:szCs w:val="22"/>
        </w:rPr>
        <w:t>V</w:t>
      </w:r>
      <w:r w:rsidRPr="00871CA3">
        <w:rPr>
          <w:color w:val="000000"/>
          <w:szCs w:val="22"/>
        </w:rPr>
        <w:t>oor eensluidend afschrift,</w:t>
      </w:r>
    </w:p>
    <w:p w14:paraId="2DBE7D34" w14:textId="0ED7C839" w:rsidR="007C3922" w:rsidRDefault="00F54FB6" w:rsidP="007C3922">
      <w:pPr>
        <w:jc w:val="center"/>
      </w:pPr>
      <w:r>
        <w:rPr>
          <w:color w:val="000000"/>
          <w:szCs w:val="22"/>
        </w:rPr>
        <w:t xml:space="preserve">Ternat,  </w:t>
      </w:r>
      <w:r w:rsidRPr="00BD4A2F">
        <w:fldChar w:fldCharType="begin"/>
      </w:r>
      <w:r w:rsidRPr="00BD4A2F">
        <w:instrText xml:space="preserve"> TIME \@ "d MMMM yyyy" </w:instrText>
      </w:r>
      <w:r w:rsidRPr="00BD4A2F">
        <w:fldChar w:fldCharType="separate"/>
      </w:r>
      <w:r w:rsidR="005259A3">
        <w:rPr>
          <w:noProof/>
        </w:rPr>
        <w:t>15 september 2026</w:t>
      </w:r>
      <w:r w:rsidRPr="00BD4A2F">
        <w:fldChar w:fldCharType="end"/>
      </w:r>
    </w:p>
    <w:p w14:paraId="614AEDAA" w14:textId="77777777" w:rsidR="00E430D5" w:rsidRDefault="00E430D5" w:rsidP="007C3922">
      <w:pPr>
        <w:jc w:val="center"/>
      </w:pPr>
    </w:p>
    <w:p w14:paraId="7FD5F0F4" w14:textId="77777777" w:rsidR="007C3922" w:rsidRPr="00871CA3" w:rsidRDefault="007C3922" w:rsidP="007C3922">
      <w:pPr>
        <w:jc w:val="center"/>
        <w:rPr>
          <w:color w:val="000000"/>
          <w:szCs w:val="22"/>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gridCol w:w="1843"/>
        <w:gridCol w:w="3861"/>
      </w:tblGrid>
      <w:tr w:rsidR="00534718" w14:paraId="272AC2F0" w14:textId="77777777" w:rsidTr="002B2A63">
        <w:trPr>
          <w:trHeight w:val="1449"/>
        </w:trPr>
        <w:tc>
          <w:tcPr>
            <w:tcW w:w="3794" w:type="dxa"/>
          </w:tcPr>
          <w:p w14:paraId="015D5450" w14:textId="77777777" w:rsidR="00E430D5" w:rsidRDefault="00E430D5" w:rsidP="002B2A63"/>
          <w:p w14:paraId="447E4D0B" w14:textId="77777777" w:rsidR="00E430D5" w:rsidRDefault="00E430D5" w:rsidP="002B2A63"/>
          <w:p w14:paraId="1181E212" w14:textId="77777777" w:rsidR="00E430D5" w:rsidRDefault="00E430D5" w:rsidP="002B2A63"/>
          <w:p w14:paraId="38EE8DD6" w14:textId="798EA366" w:rsidR="007C3922" w:rsidRPr="00166C98" w:rsidRDefault="007C3922" w:rsidP="002B2A63">
            <w:pPr>
              <w:rPr>
                <w:rFonts w:eastAsia="Calibri"/>
              </w:rPr>
            </w:pPr>
          </w:p>
        </w:tc>
        <w:tc>
          <w:tcPr>
            <w:tcW w:w="1843" w:type="dxa"/>
          </w:tcPr>
          <w:p w14:paraId="32C40A22" w14:textId="77777777" w:rsidR="007C3922" w:rsidRPr="00166C98" w:rsidRDefault="00F54FB6" w:rsidP="002B2A63">
            <w:pPr>
              <w:jc w:val="center"/>
              <w:rPr>
                <w:rFonts w:eastAsia="Calibri"/>
              </w:rPr>
            </w:pPr>
            <w:r w:rsidRPr="005B3F4B">
              <w:rPr>
                <w:rFonts w:eastAsia="Calibri"/>
                <w:noProof/>
              </w:rPr>
              <w:drawing>
                <wp:inline distT="0" distB="0" distL="0" distR="0" wp14:anchorId="798BC016" wp14:editId="01550C0C">
                  <wp:extent cx="1021292" cy="980237"/>
                  <wp:effectExtent l="0" t="0" r="7620" b="0"/>
                  <wp:docPr id="410351641" name="Afbeelding 41035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5164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37011" cy="995324"/>
                          </a:xfrm>
                          <a:prstGeom prst="rect">
                            <a:avLst/>
                          </a:prstGeom>
                          <a:noFill/>
                          <a:ln>
                            <a:noFill/>
                          </a:ln>
                        </pic:spPr>
                      </pic:pic>
                    </a:graphicData>
                  </a:graphic>
                </wp:inline>
              </w:drawing>
            </w:r>
          </w:p>
        </w:tc>
        <w:tc>
          <w:tcPr>
            <w:tcW w:w="3861" w:type="dxa"/>
          </w:tcPr>
          <w:p w14:paraId="25EA4376" w14:textId="0CD2F98A" w:rsidR="007C3922" w:rsidRPr="00166C98" w:rsidRDefault="007C3922" w:rsidP="002B2A63">
            <w:pPr>
              <w:jc w:val="right"/>
              <w:rPr>
                <w:rFonts w:eastAsia="Calibri"/>
              </w:rPr>
            </w:pPr>
          </w:p>
        </w:tc>
      </w:tr>
    </w:tbl>
    <w:p w14:paraId="4173B870" w14:textId="77777777" w:rsidR="00581CA1" w:rsidRDefault="00581CA1" w:rsidP="000C1025"/>
    <w:p w14:paraId="4E6E17BD" w14:textId="77777777" w:rsidR="007C3922" w:rsidRDefault="007C3922" w:rsidP="000C1025"/>
    <w:p w14:paraId="5C600BC7" w14:textId="77777777" w:rsidR="00130698" w:rsidRDefault="00130698" w:rsidP="000C1025"/>
    <w:sectPr w:rsidR="00130698" w:rsidSect="00B52B55">
      <w:headerReference w:type="default" r:id="rId9"/>
      <w:footerReference w:type="default" r:id="rId10"/>
      <w:headerReference w:type="first" r:id="rId11"/>
      <w:footerReference w:type="first" r:id="rId12"/>
      <w:pgSz w:w="11906" w:h="16838"/>
      <w:pgMar w:top="1134" w:right="1134" w:bottom="993" w:left="1814" w:header="56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447D" w14:textId="77777777" w:rsidR="00D74CC2" w:rsidRDefault="00D74CC2">
      <w:pPr>
        <w:spacing w:after="0"/>
      </w:pPr>
      <w:r>
        <w:separator/>
      </w:r>
    </w:p>
  </w:endnote>
  <w:endnote w:type="continuationSeparator" w:id="0">
    <w:p w14:paraId="771E3A89" w14:textId="77777777" w:rsidR="00D74CC2" w:rsidRDefault="00D74C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Book">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962909"/>
      <w:docPartObj>
        <w:docPartGallery w:val="Page Numbers (Bottom of Page)"/>
        <w:docPartUnique/>
      </w:docPartObj>
    </w:sdtPr>
    <w:sdtEndPr/>
    <w:sdtContent>
      <w:p w14:paraId="01E11CBB" w14:textId="22685062" w:rsidR="0057093D" w:rsidRDefault="0057093D">
        <w:pPr>
          <w:pStyle w:val="Voettekst"/>
          <w:jc w:val="right"/>
        </w:pPr>
        <w:r>
          <w:fldChar w:fldCharType="begin"/>
        </w:r>
        <w:r>
          <w:instrText>PAGE   \* MERGEFORMAT</w:instrText>
        </w:r>
        <w:r>
          <w:fldChar w:fldCharType="separate"/>
        </w:r>
        <w:r>
          <w:rPr>
            <w:lang w:val="nl-NL"/>
          </w:rPr>
          <w:t>2</w:t>
        </w:r>
        <w:r>
          <w:fldChar w:fldCharType="end"/>
        </w:r>
      </w:p>
    </w:sdtContent>
  </w:sdt>
  <w:p w14:paraId="5C600BED" w14:textId="77777777" w:rsidR="00D7313B" w:rsidRDefault="00D731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204615"/>
      <w:docPartObj>
        <w:docPartGallery w:val="Page Numbers (Bottom of Page)"/>
        <w:docPartUnique/>
      </w:docPartObj>
    </w:sdtPr>
    <w:sdtEndPr/>
    <w:sdtContent>
      <w:sdt>
        <w:sdtPr>
          <w:id w:val="860082579"/>
          <w:docPartObj>
            <w:docPartGallery w:val="Page Numbers (Top of Page)"/>
            <w:docPartUnique/>
          </w:docPartObj>
        </w:sdtPr>
        <w:sdtEndPr/>
        <w:sdtContent>
          <w:p w14:paraId="5C600BF2" w14:textId="77777777" w:rsidR="004E07C1" w:rsidRDefault="00F54FB6">
            <w:pPr>
              <w:pStyle w:val="Voet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sidR="003B16BD">
              <w:rPr>
                <w:b/>
                <w:bCs/>
                <w:noProof/>
              </w:rPr>
              <w:t>1</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sidR="003B16BD">
              <w:rPr>
                <w:b/>
                <w:bCs/>
                <w:noProof/>
              </w:rPr>
              <w:t>2</w:t>
            </w:r>
            <w:r>
              <w:rPr>
                <w:b/>
                <w:bCs/>
                <w:sz w:val="24"/>
                <w:szCs w:val="24"/>
              </w:rPr>
              <w:fldChar w:fldCharType="end"/>
            </w:r>
          </w:p>
        </w:sdtContent>
      </w:sdt>
    </w:sdtContent>
  </w:sdt>
  <w:p w14:paraId="5C600BF3" w14:textId="77777777" w:rsidR="004E07C1" w:rsidRDefault="004E07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CCB68" w14:textId="77777777" w:rsidR="00D74CC2" w:rsidRDefault="00D74CC2">
      <w:pPr>
        <w:spacing w:after="0"/>
      </w:pPr>
      <w:r>
        <w:separator/>
      </w:r>
    </w:p>
  </w:footnote>
  <w:footnote w:type="continuationSeparator" w:id="0">
    <w:p w14:paraId="790A9684" w14:textId="77777777" w:rsidR="00D74CC2" w:rsidRDefault="00D74C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479"/>
      <w:gridCol w:w="4479"/>
    </w:tblGrid>
    <w:tr w:rsidR="00534718" w14:paraId="7369BFAE" w14:textId="77777777" w:rsidTr="006F7AC9">
      <w:tc>
        <w:tcPr>
          <w:tcW w:w="4583" w:type="dxa"/>
        </w:tcPr>
        <w:p w14:paraId="4658E368" w14:textId="77777777" w:rsidR="00B52B55" w:rsidRPr="001F4A18" w:rsidRDefault="00F54FB6" w:rsidP="00B52B55">
          <w:pPr>
            <w:pStyle w:val="Koptekst"/>
            <w:rPr>
              <w:szCs w:val="22"/>
            </w:rPr>
          </w:pPr>
          <w:bookmarkStart w:id="1" w:name="_Hlk77468700"/>
          <w:r>
            <w:rPr>
              <w:noProof/>
            </w:rPr>
            <w:drawing>
              <wp:inline distT="0" distB="0" distL="0" distR="0" wp14:anchorId="36BBEC2C" wp14:editId="62601638">
                <wp:extent cx="1726388" cy="560429"/>
                <wp:effectExtent l="0" t="0" r="762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stretch>
                          <a:fillRect/>
                        </a:stretch>
                      </pic:blipFill>
                      <pic:spPr>
                        <a:xfrm>
                          <a:off x="0" y="0"/>
                          <a:ext cx="1783919" cy="579105"/>
                        </a:xfrm>
                        <a:prstGeom prst="rect">
                          <a:avLst/>
                        </a:prstGeom>
                      </pic:spPr>
                    </pic:pic>
                  </a:graphicData>
                </a:graphic>
              </wp:inline>
            </w:drawing>
          </w:r>
        </w:p>
      </w:tc>
      <w:tc>
        <w:tcPr>
          <w:tcW w:w="4591" w:type="dxa"/>
        </w:tcPr>
        <w:p w14:paraId="5B18EC8A" w14:textId="77777777" w:rsidR="00B52B55" w:rsidRPr="001F4A18" w:rsidRDefault="00F54FB6" w:rsidP="00B52B55">
          <w:pPr>
            <w:pStyle w:val="Koptekst"/>
            <w:ind w:firstLine="1085"/>
            <w:rPr>
              <w:szCs w:val="22"/>
            </w:rPr>
          </w:pPr>
          <w:r w:rsidRPr="001F4A18">
            <w:rPr>
              <w:szCs w:val="22"/>
            </w:rPr>
            <w:t>Provincie Vlaams-Brabant</w:t>
          </w:r>
        </w:p>
        <w:p w14:paraId="66374937" w14:textId="77777777" w:rsidR="00B52B55" w:rsidRDefault="00F54FB6" w:rsidP="00B52B55">
          <w:pPr>
            <w:pStyle w:val="Koptekst"/>
            <w:ind w:firstLine="1085"/>
            <w:rPr>
              <w:szCs w:val="22"/>
            </w:rPr>
          </w:pPr>
          <w:r w:rsidRPr="001F4A18">
            <w:rPr>
              <w:szCs w:val="22"/>
            </w:rPr>
            <w:t>Arrondissement Halle-Vilvoorde</w:t>
          </w:r>
        </w:p>
        <w:p w14:paraId="7200B013" w14:textId="77777777" w:rsidR="00B52B55" w:rsidRDefault="00F54FB6" w:rsidP="00B52B55">
          <w:pPr>
            <w:pStyle w:val="Koptekst"/>
            <w:ind w:firstLine="1085"/>
            <w:rPr>
              <w:szCs w:val="22"/>
            </w:rPr>
          </w:pPr>
          <w:r>
            <w:rPr>
              <w:szCs w:val="22"/>
            </w:rPr>
            <w:t xml:space="preserve">Lokaal Bestuur </w:t>
          </w:r>
          <w:r w:rsidRPr="001F4A18">
            <w:rPr>
              <w:szCs w:val="22"/>
            </w:rPr>
            <w:t>TERNAT</w:t>
          </w:r>
        </w:p>
        <w:p w14:paraId="1B7505BC" w14:textId="77777777" w:rsidR="00B52B55" w:rsidRPr="001F4A18" w:rsidRDefault="00B52B55" w:rsidP="00B52B55">
          <w:pPr>
            <w:pStyle w:val="Koptekst"/>
            <w:jc w:val="right"/>
            <w:rPr>
              <w:szCs w:val="22"/>
            </w:rPr>
          </w:pPr>
        </w:p>
      </w:tc>
    </w:tr>
    <w:bookmarkEnd w:id="1"/>
  </w:tbl>
  <w:p w14:paraId="5C600BEA" w14:textId="77777777" w:rsidR="00D7313B" w:rsidRPr="003B16BD" w:rsidRDefault="00D7313B" w:rsidP="003B16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0BEE" w14:textId="77777777" w:rsidR="00D7313B" w:rsidRDefault="00F54FB6" w:rsidP="00D7313B">
    <w:pPr>
      <w:pStyle w:val="Koptekst"/>
    </w:pPr>
    <w:r>
      <w:rPr>
        <w:noProof/>
        <w:lang w:eastAsia="nl-BE"/>
      </w:rPr>
      <w:drawing>
        <wp:anchor distT="0" distB="0" distL="114300" distR="114300" simplePos="0" relativeHeight="251658240" behindDoc="0" locked="0" layoutInCell="1" allowOverlap="1" wp14:anchorId="1B415D87" wp14:editId="35ADCF32">
          <wp:simplePos x="0" y="0"/>
          <wp:positionH relativeFrom="column">
            <wp:posOffset>0</wp:posOffset>
          </wp:positionH>
          <wp:positionV relativeFrom="paragraph">
            <wp:posOffset>18415</wp:posOffset>
          </wp:positionV>
          <wp:extent cx="1562017" cy="476250"/>
          <wp:effectExtent l="0" t="0" r="635"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ternat_3kleur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017" cy="476250"/>
                  </a:xfrm>
                  <a:prstGeom prst="rect">
                    <a:avLst/>
                  </a:prstGeom>
                </pic:spPr>
              </pic:pic>
            </a:graphicData>
          </a:graphic>
        </wp:anchor>
      </w:drawing>
    </w:r>
    <w:r>
      <w:tab/>
    </w:r>
    <w:r>
      <w:tab/>
      <w:t>Arrondissement Halle-Vilvoorde</w:t>
    </w:r>
  </w:p>
  <w:p w14:paraId="5C600BEF" w14:textId="77777777" w:rsidR="003B16BD" w:rsidRDefault="00F54FB6" w:rsidP="003B16BD">
    <w:pPr>
      <w:pStyle w:val="Koptekst"/>
      <w:jc w:val="right"/>
    </w:pPr>
    <w:r>
      <w:t>Provincie Vlaams-Brabant</w:t>
    </w:r>
  </w:p>
  <w:p w14:paraId="5C600BF0" w14:textId="77777777" w:rsidR="00D7313B" w:rsidRDefault="00F54FB6" w:rsidP="003B16BD">
    <w:pPr>
      <w:pStyle w:val="Koptekst"/>
      <w:jc w:val="right"/>
    </w:pPr>
    <w:r>
      <w:t>Gemeente TERNAT</w:t>
    </w:r>
  </w:p>
  <w:p w14:paraId="5C600BF1" w14:textId="77777777" w:rsidR="00E127FB" w:rsidRPr="00E127FB" w:rsidRDefault="00E127FB" w:rsidP="00E127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5427F0B"/>
    <w:multiLevelType w:val="hybridMultilevel"/>
    <w:tmpl w:val="024EC436"/>
    <w:lvl w:ilvl="0" w:tplc="53AA0A5C">
      <w:start w:val="1"/>
      <w:numFmt w:val="decimal"/>
      <w:lvlText w:val="%1."/>
      <w:lvlJc w:val="left"/>
      <w:pPr>
        <w:ind w:left="720" w:hanging="360"/>
      </w:pPr>
    </w:lvl>
    <w:lvl w:ilvl="1" w:tplc="F0D6DA38" w:tentative="1">
      <w:start w:val="1"/>
      <w:numFmt w:val="lowerLetter"/>
      <w:lvlText w:val="%2."/>
      <w:lvlJc w:val="left"/>
      <w:pPr>
        <w:ind w:left="1440" w:hanging="360"/>
      </w:pPr>
    </w:lvl>
    <w:lvl w:ilvl="2" w:tplc="16E46EB0" w:tentative="1">
      <w:start w:val="1"/>
      <w:numFmt w:val="lowerRoman"/>
      <w:lvlText w:val="%3."/>
      <w:lvlJc w:val="right"/>
      <w:pPr>
        <w:ind w:left="2160" w:hanging="180"/>
      </w:pPr>
    </w:lvl>
    <w:lvl w:ilvl="3" w:tplc="C584DACA" w:tentative="1">
      <w:start w:val="1"/>
      <w:numFmt w:val="decimal"/>
      <w:lvlText w:val="%4."/>
      <w:lvlJc w:val="left"/>
      <w:pPr>
        <w:ind w:left="2880" w:hanging="360"/>
      </w:pPr>
    </w:lvl>
    <w:lvl w:ilvl="4" w:tplc="17DC9628" w:tentative="1">
      <w:start w:val="1"/>
      <w:numFmt w:val="lowerLetter"/>
      <w:lvlText w:val="%5."/>
      <w:lvlJc w:val="left"/>
      <w:pPr>
        <w:ind w:left="3600" w:hanging="360"/>
      </w:pPr>
    </w:lvl>
    <w:lvl w:ilvl="5" w:tplc="28C807D6" w:tentative="1">
      <w:start w:val="1"/>
      <w:numFmt w:val="lowerRoman"/>
      <w:lvlText w:val="%6."/>
      <w:lvlJc w:val="right"/>
      <w:pPr>
        <w:ind w:left="4320" w:hanging="180"/>
      </w:pPr>
    </w:lvl>
    <w:lvl w:ilvl="6" w:tplc="07883962" w:tentative="1">
      <w:start w:val="1"/>
      <w:numFmt w:val="decimal"/>
      <w:lvlText w:val="%7."/>
      <w:lvlJc w:val="left"/>
      <w:pPr>
        <w:ind w:left="5040" w:hanging="360"/>
      </w:pPr>
    </w:lvl>
    <w:lvl w:ilvl="7" w:tplc="DCBCBACC" w:tentative="1">
      <w:start w:val="1"/>
      <w:numFmt w:val="lowerLetter"/>
      <w:lvlText w:val="%8."/>
      <w:lvlJc w:val="left"/>
      <w:pPr>
        <w:ind w:left="5760" w:hanging="360"/>
      </w:pPr>
    </w:lvl>
    <w:lvl w:ilvl="8" w:tplc="DB9ED3B2" w:tentative="1">
      <w:start w:val="1"/>
      <w:numFmt w:val="lowerRoman"/>
      <w:lvlText w:val="%9."/>
      <w:lvlJc w:val="right"/>
      <w:pPr>
        <w:ind w:left="6480" w:hanging="180"/>
      </w:pPr>
    </w:lvl>
  </w:abstractNum>
  <w:abstractNum w:abstractNumId="1" w15:restartNumberingAfterBreak="1">
    <w:nsid w:val="2BD00441"/>
    <w:multiLevelType w:val="hybridMultilevel"/>
    <w:tmpl w:val="B5A638B8"/>
    <w:lvl w:ilvl="0" w:tplc="1C4CCF7C">
      <w:start w:val="1"/>
      <w:numFmt w:val="bullet"/>
      <w:lvlText w:val=""/>
      <w:lvlJc w:val="left"/>
      <w:pPr>
        <w:ind w:left="720" w:hanging="360"/>
      </w:pPr>
      <w:rPr>
        <w:rFonts w:ascii="Symbol" w:hAnsi="Symbol" w:hint="default"/>
      </w:rPr>
    </w:lvl>
    <w:lvl w:ilvl="1" w:tplc="7A0CBC72">
      <w:start w:val="1"/>
      <w:numFmt w:val="bullet"/>
      <w:lvlText w:val="o"/>
      <w:lvlJc w:val="left"/>
      <w:pPr>
        <w:ind w:left="1440" w:hanging="360"/>
      </w:pPr>
      <w:rPr>
        <w:rFonts w:ascii="Courier New" w:hAnsi="Courier New" w:cs="Courier New" w:hint="default"/>
      </w:rPr>
    </w:lvl>
    <w:lvl w:ilvl="2" w:tplc="EB0CC048" w:tentative="1">
      <w:start w:val="1"/>
      <w:numFmt w:val="bullet"/>
      <w:lvlText w:val=""/>
      <w:lvlJc w:val="left"/>
      <w:pPr>
        <w:ind w:left="2160" w:hanging="360"/>
      </w:pPr>
      <w:rPr>
        <w:rFonts w:ascii="Wingdings" w:hAnsi="Wingdings" w:hint="default"/>
      </w:rPr>
    </w:lvl>
    <w:lvl w:ilvl="3" w:tplc="2124AD8C" w:tentative="1">
      <w:start w:val="1"/>
      <w:numFmt w:val="bullet"/>
      <w:lvlText w:val=""/>
      <w:lvlJc w:val="left"/>
      <w:pPr>
        <w:ind w:left="2880" w:hanging="360"/>
      </w:pPr>
      <w:rPr>
        <w:rFonts w:ascii="Symbol" w:hAnsi="Symbol" w:hint="default"/>
      </w:rPr>
    </w:lvl>
    <w:lvl w:ilvl="4" w:tplc="486CD8F0" w:tentative="1">
      <w:start w:val="1"/>
      <w:numFmt w:val="bullet"/>
      <w:lvlText w:val="o"/>
      <w:lvlJc w:val="left"/>
      <w:pPr>
        <w:ind w:left="3600" w:hanging="360"/>
      </w:pPr>
      <w:rPr>
        <w:rFonts w:ascii="Courier New" w:hAnsi="Courier New" w:cs="Courier New" w:hint="default"/>
      </w:rPr>
    </w:lvl>
    <w:lvl w:ilvl="5" w:tplc="F81AA058" w:tentative="1">
      <w:start w:val="1"/>
      <w:numFmt w:val="bullet"/>
      <w:lvlText w:val=""/>
      <w:lvlJc w:val="left"/>
      <w:pPr>
        <w:ind w:left="4320" w:hanging="360"/>
      </w:pPr>
      <w:rPr>
        <w:rFonts w:ascii="Wingdings" w:hAnsi="Wingdings" w:hint="default"/>
      </w:rPr>
    </w:lvl>
    <w:lvl w:ilvl="6" w:tplc="C87272CC" w:tentative="1">
      <w:start w:val="1"/>
      <w:numFmt w:val="bullet"/>
      <w:lvlText w:val=""/>
      <w:lvlJc w:val="left"/>
      <w:pPr>
        <w:ind w:left="5040" w:hanging="360"/>
      </w:pPr>
      <w:rPr>
        <w:rFonts w:ascii="Symbol" w:hAnsi="Symbol" w:hint="default"/>
      </w:rPr>
    </w:lvl>
    <w:lvl w:ilvl="7" w:tplc="7A94FE4C" w:tentative="1">
      <w:start w:val="1"/>
      <w:numFmt w:val="bullet"/>
      <w:lvlText w:val="o"/>
      <w:lvlJc w:val="left"/>
      <w:pPr>
        <w:ind w:left="5760" w:hanging="360"/>
      </w:pPr>
      <w:rPr>
        <w:rFonts w:ascii="Courier New" w:hAnsi="Courier New" w:cs="Courier New" w:hint="default"/>
      </w:rPr>
    </w:lvl>
    <w:lvl w:ilvl="8" w:tplc="333E39F6" w:tentative="1">
      <w:start w:val="1"/>
      <w:numFmt w:val="bullet"/>
      <w:lvlText w:val=""/>
      <w:lvlJc w:val="left"/>
      <w:pPr>
        <w:ind w:left="6480" w:hanging="360"/>
      </w:pPr>
      <w:rPr>
        <w:rFonts w:ascii="Wingdings" w:hAnsi="Wingdings" w:hint="default"/>
      </w:rPr>
    </w:lvl>
  </w:abstractNum>
  <w:abstractNum w:abstractNumId="2" w15:restartNumberingAfterBreak="1">
    <w:nsid w:val="61C74E52"/>
    <w:multiLevelType w:val="hybridMultilevel"/>
    <w:tmpl w:val="024EC436"/>
    <w:lvl w:ilvl="0" w:tplc="496E6854">
      <w:start w:val="1"/>
      <w:numFmt w:val="decimal"/>
      <w:lvlText w:val="%1."/>
      <w:lvlJc w:val="left"/>
      <w:pPr>
        <w:ind w:left="720" w:hanging="360"/>
      </w:pPr>
    </w:lvl>
    <w:lvl w:ilvl="1" w:tplc="DBDC272C" w:tentative="1">
      <w:start w:val="1"/>
      <w:numFmt w:val="lowerLetter"/>
      <w:lvlText w:val="%2."/>
      <w:lvlJc w:val="left"/>
      <w:pPr>
        <w:ind w:left="1440" w:hanging="360"/>
      </w:pPr>
    </w:lvl>
    <w:lvl w:ilvl="2" w:tplc="45B243A8" w:tentative="1">
      <w:start w:val="1"/>
      <w:numFmt w:val="lowerRoman"/>
      <w:lvlText w:val="%3."/>
      <w:lvlJc w:val="right"/>
      <w:pPr>
        <w:ind w:left="2160" w:hanging="180"/>
      </w:pPr>
    </w:lvl>
    <w:lvl w:ilvl="3" w:tplc="DD14D864" w:tentative="1">
      <w:start w:val="1"/>
      <w:numFmt w:val="decimal"/>
      <w:lvlText w:val="%4."/>
      <w:lvlJc w:val="left"/>
      <w:pPr>
        <w:ind w:left="2880" w:hanging="360"/>
      </w:pPr>
    </w:lvl>
    <w:lvl w:ilvl="4" w:tplc="2DA813C6" w:tentative="1">
      <w:start w:val="1"/>
      <w:numFmt w:val="lowerLetter"/>
      <w:lvlText w:val="%5."/>
      <w:lvlJc w:val="left"/>
      <w:pPr>
        <w:ind w:left="3600" w:hanging="360"/>
      </w:pPr>
    </w:lvl>
    <w:lvl w:ilvl="5" w:tplc="D090DEF8" w:tentative="1">
      <w:start w:val="1"/>
      <w:numFmt w:val="lowerRoman"/>
      <w:lvlText w:val="%6."/>
      <w:lvlJc w:val="right"/>
      <w:pPr>
        <w:ind w:left="4320" w:hanging="180"/>
      </w:pPr>
    </w:lvl>
    <w:lvl w:ilvl="6" w:tplc="4AF85D4A" w:tentative="1">
      <w:start w:val="1"/>
      <w:numFmt w:val="decimal"/>
      <w:lvlText w:val="%7."/>
      <w:lvlJc w:val="left"/>
      <w:pPr>
        <w:ind w:left="5040" w:hanging="360"/>
      </w:pPr>
    </w:lvl>
    <w:lvl w:ilvl="7" w:tplc="5E36D28E" w:tentative="1">
      <w:start w:val="1"/>
      <w:numFmt w:val="lowerLetter"/>
      <w:lvlText w:val="%8."/>
      <w:lvlJc w:val="left"/>
      <w:pPr>
        <w:ind w:left="5760" w:hanging="360"/>
      </w:pPr>
    </w:lvl>
    <w:lvl w:ilvl="8" w:tplc="29B67846" w:tentative="1">
      <w:start w:val="1"/>
      <w:numFmt w:val="lowerRoman"/>
      <w:lvlText w:val="%9."/>
      <w:lvlJc w:val="right"/>
      <w:pPr>
        <w:ind w:left="6480" w:hanging="180"/>
      </w:pPr>
    </w:lvl>
  </w:abstractNum>
  <w:abstractNum w:abstractNumId="3" w15:restartNumberingAfterBreak="1">
    <w:nsid w:val="7B3730DE"/>
    <w:multiLevelType w:val="hybridMultilevel"/>
    <w:tmpl w:val="6BBED6C0"/>
    <w:lvl w:ilvl="0" w:tplc="92BA6FC4">
      <w:start w:val="1"/>
      <w:numFmt w:val="decimal"/>
      <w:lvlText w:val="%1."/>
      <w:lvlJc w:val="left"/>
      <w:pPr>
        <w:ind w:left="360" w:hanging="360"/>
      </w:pPr>
      <w:rPr>
        <w:rFonts w:hint="default"/>
      </w:rPr>
    </w:lvl>
    <w:lvl w:ilvl="1" w:tplc="0CE860C6" w:tentative="1">
      <w:start w:val="1"/>
      <w:numFmt w:val="lowerLetter"/>
      <w:lvlText w:val="%2."/>
      <w:lvlJc w:val="left"/>
      <w:pPr>
        <w:ind w:left="1080" w:hanging="360"/>
      </w:pPr>
    </w:lvl>
    <w:lvl w:ilvl="2" w:tplc="0C2413B6" w:tentative="1">
      <w:start w:val="1"/>
      <w:numFmt w:val="lowerRoman"/>
      <w:lvlText w:val="%3."/>
      <w:lvlJc w:val="right"/>
      <w:pPr>
        <w:ind w:left="1800" w:hanging="180"/>
      </w:pPr>
    </w:lvl>
    <w:lvl w:ilvl="3" w:tplc="A0EE31A4" w:tentative="1">
      <w:start w:val="1"/>
      <w:numFmt w:val="decimal"/>
      <w:lvlText w:val="%4."/>
      <w:lvlJc w:val="left"/>
      <w:pPr>
        <w:ind w:left="2520" w:hanging="360"/>
      </w:pPr>
    </w:lvl>
    <w:lvl w:ilvl="4" w:tplc="A99C474A" w:tentative="1">
      <w:start w:val="1"/>
      <w:numFmt w:val="lowerLetter"/>
      <w:lvlText w:val="%5."/>
      <w:lvlJc w:val="left"/>
      <w:pPr>
        <w:ind w:left="3240" w:hanging="360"/>
      </w:pPr>
    </w:lvl>
    <w:lvl w:ilvl="5" w:tplc="610C78E2" w:tentative="1">
      <w:start w:val="1"/>
      <w:numFmt w:val="lowerRoman"/>
      <w:lvlText w:val="%6."/>
      <w:lvlJc w:val="right"/>
      <w:pPr>
        <w:ind w:left="3960" w:hanging="180"/>
      </w:pPr>
    </w:lvl>
    <w:lvl w:ilvl="6" w:tplc="E0F8288C" w:tentative="1">
      <w:start w:val="1"/>
      <w:numFmt w:val="decimal"/>
      <w:lvlText w:val="%7."/>
      <w:lvlJc w:val="left"/>
      <w:pPr>
        <w:ind w:left="4680" w:hanging="360"/>
      </w:pPr>
    </w:lvl>
    <w:lvl w:ilvl="7" w:tplc="E0B2AA50" w:tentative="1">
      <w:start w:val="1"/>
      <w:numFmt w:val="lowerLetter"/>
      <w:lvlText w:val="%8."/>
      <w:lvlJc w:val="left"/>
      <w:pPr>
        <w:ind w:left="5400" w:hanging="360"/>
      </w:pPr>
    </w:lvl>
    <w:lvl w:ilvl="8" w:tplc="4B2EB6B4" w:tentative="1">
      <w:start w:val="1"/>
      <w:numFmt w:val="lowerRoman"/>
      <w:lvlText w:val="%9."/>
      <w:lvlJc w:val="right"/>
      <w:pPr>
        <w:ind w:left="6120" w:hanging="180"/>
      </w:pPr>
    </w:lvl>
  </w:abstractNum>
  <w:abstractNum w:abstractNumId="4" w15:restartNumberingAfterBreak="1">
    <w:nsid w:val="7B3730DF"/>
    <w:multiLevelType w:val="hybridMultilevel"/>
    <w:tmpl w:val="7B3730DF"/>
    <w:lvl w:ilvl="0" w:tplc="ADAC12FE">
      <w:start w:val="1"/>
      <w:numFmt w:val="bullet"/>
      <w:lvlText w:val=""/>
      <w:lvlJc w:val="left"/>
      <w:pPr>
        <w:ind w:left="720" w:hanging="360"/>
      </w:pPr>
      <w:rPr>
        <w:rFonts w:ascii="Symbol" w:hAnsi="Symbol"/>
      </w:rPr>
    </w:lvl>
    <w:lvl w:ilvl="1" w:tplc="207E039E">
      <w:start w:val="1"/>
      <w:numFmt w:val="bullet"/>
      <w:lvlText w:val="o"/>
      <w:lvlJc w:val="left"/>
      <w:pPr>
        <w:tabs>
          <w:tab w:val="num" w:pos="1440"/>
        </w:tabs>
        <w:ind w:left="1440" w:hanging="360"/>
      </w:pPr>
      <w:rPr>
        <w:rFonts w:ascii="Courier New" w:hAnsi="Courier New"/>
      </w:rPr>
    </w:lvl>
    <w:lvl w:ilvl="2" w:tplc="438823DA">
      <w:start w:val="1"/>
      <w:numFmt w:val="bullet"/>
      <w:lvlText w:val=""/>
      <w:lvlJc w:val="left"/>
      <w:pPr>
        <w:tabs>
          <w:tab w:val="num" w:pos="2160"/>
        </w:tabs>
        <w:ind w:left="2160" w:hanging="360"/>
      </w:pPr>
      <w:rPr>
        <w:rFonts w:ascii="Wingdings" w:hAnsi="Wingdings"/>
      </w:rPr>
    </w:lvl>
    <w:lvl w:ilvl="3" w:tplc="CCBCEBDE">
      <w:start w:val="1"/>
      <w:numFmt w:val="bullet"/>
      <w:lvlText w:val=""/>
      <w:lvlJc w:val="left"/>
      <w:pPr>
        <w:tabs>
          <w:tab w:val="num" w:pos="2880"/>
        </w:tabs>
        <w:ind w:left="2880" w:hanging="360"/>
      </w:pPr>
      <w:rPr>
        <w:rFonts w:ascii="Symbol" w:hAnsi="Symbol"/>
      </w:rPr>
    </w:lvl>
    <w:lvl w:ilvl="4" w:tplc="4E548020">
      <w:start w:val="1"/>
      <w:numFmt w:val="bullet"/>
      <w:lvlText w:val="o"/>
      <w:lvlJc w:val="left"/>
      <w:pPr>
        <w:tabs>
          <w:tab w:val="num" w:pos="3600"/>
        </w:tabs>
        <w:ind w:left="3600" w:hanging="360"/>
      </w:pPr>
      <w:rPr>
        <w:rFonts w:ascii="Courier New" w:hAnsi="Courier New"/>
      </w:rPr>
    </w:lvl>
    <w:lvl w:ilvl="5" w:tplc="DE5AD2DC">
      <w:start w:val="1"/>
      <w:numFmt w:val="bullet"/>
      <w:lvlText w:val=""/>
      <w:lvlJc w:val="left"/>
      <w:pPr>
        <w:tabs>
          <w:tab w:val="num" w:pos="4320"/>
        </w:tabs>
        <w:ind w:left="4320" w:hanging="360"/>
      </w:pPr>
      <w:rPr>
        <w:rFonts w:ascii="Wingdings" w:hAnsi="Wingdings"/>
      </w:rPr>
    </w:lvl>
    <w:lvl w:ilvl="6" w:tplc="F21CABB6">
      <w:start w:val="1"/>
      <w:numFmt w:val="bullet"/>
      <w:lvlText w:val=""/>
      <w:lvlJc w:val="left"/>
      <w:pPr>
        <w:tabs>
          <w:tab w:val="num" w:pos="5040"/>
        </w:tabs>
        <w:ind w:left="5040" w:hanging="360"/>
      </w:pPr>
      <w:rPr>
        <w:rFonts w:ascii="Symbol" w:hAnsi="Symbol"/>
      </w:rPr>
    </w:lvl>
    <w:lvl w:ilvl="7" w:tplc="F8F6ACB4">
      <w:start w:val="1"/>
      <w:numFmt w:val="bullet"/>
      <w:lvlText w:val="o"/>
      <w:lvlJc w:val="left"/>
      <w:pPr>
        <w:tabs>
          <w:tab w:val="num" w:pos="5760"/>
        </w:tabs>
        <w:ind w:left="5760" w:hanging="360"/>
      </w:pPr>
      <w:rPr>
        <w:rFonts w:ascii="Courier New" w:hAnsi="Courier New"/>
      </w:rPr>
    </w:lvl>
    <w:lvl w:ilvl="8" w:tplc="F7449E06">
      <w:start w:val="1"/>
      <w:numFmt w:val="bullet"/>
      <w:lvlText w:val=""/>
      <w:lvlJc w:val="left"/>
      <w:pPr>
        <w:tabs>
          <w:tab w:val="num" w:pos="6480"/>
        </w:tabs>
        <w:ind w:left="6480" w:hanging="360"/>
      </w:pPr>
      <w:rPr>
        <w:rFonts w:ascii="Wingdings" w:hAnsi="Wingdings"/>
      </w:rPr>
    </w:lvl>
  </w:abstractNum>
  <w:abstractNum w:abstractNumId="5" w15:restartNumberingAfterBreak="1">
    <w:nsid w:val="7B3730E0"/>
    <w:multiLevelType w:val="hybridMultilevel"/>
    <w:tmpl w:val="7B3730E0"/>
    <w:lvl w:ilvl="0" w:tplc="CA3ABEB0">
      <w:start w:val="1"/>
      <w:numFmt w:val="bullet"/>
      <w:lvlText w:val=""/>
      <w:lvlJc w:val="left"/>
      <w:pPr>
        <w:ind w:left="720" w:hanging="360"/>
      </w:pPr>
      <w:rPr>
        <w:rFonts w:ascii="Symbol" w:hAnsi="Symbol"/>
      </w:rPr>
    </w:lvl>
    <w:lvl w:ilvl="1" w:tplc="F9DC091C">
      <w:start w:val="1"/>
      <w:numFmt w:val="bullet"/>
      <w:lvlText w:val="o"/>
      <w:lvlJc w:val="left"/>
      <w:pPr>
        <w:tabs>
          <w:tab w:val="num" w:pos="1440"/>
        </w:tabs>
        <w:ind w:left="1440" w:hanging="360"/>
      </w:pPr>
      <w:rPr>
        <w:rFonts w:ascii="Courier New" w:hAnsi="Courier New"/>
      </w:rPr>
    </w:lvl>
    <w:lvl w:ilvl="2" w:tplc="E402E0FC">
      <w:start w:val="1"/>
      <w:numFmt w:val="bullet"/>
      <w:lvlText w:val=""/>
      <w:lvlJc w:val="left"/>
      <w:pPr>
        <w:tabs>
          <w:tab w:val="num" w:pos="2160"/>
        </w:tabs>
        <w:ind w:left="2160" w:hanging="360"/>
      </w:pPr>
      <w:rPr>
        <w:rFonts w:ascii="Wingdings" w:hAnsi="Wingdings"/>
      </w:rPr>
    </w:lvl>
    <w:lvl w:ilvl="3" w:tplc="DAA8FB8C">
      <w:start w:val="1"/>
      <w:numFmt w:val="bullet"/>
      <w:lvlText w:val=""/>
      <w:lvlJc w:val="left"/>
      <w:pPr>
        <w:tabs>
          <w:tab w:val="num" w:pos="2880"/>
        </w:tabs>
        <w:ind w:left="2880" w:hanging="360"/>
      </w:pPr>
      <w:rPr>
        <w:rFonts w:ascii="Symbol" w:hAnsi="Symbol"/>
      </w:rPr>
    </w:lvl>
    <w:lvl w:ilvl="4" w:tplc="F5708082">
      <w:start w:val="1"/>
      <w:numFmt w:val="bullet"/>
      <w:lvlText w:val="o"/>
      <w:lvlJc w:val="left"/>
      <w:pPr>
        <w:tabs>
          <w:tab w:val="num" w:pos="3600"/>
        </w:tabs>
        <w:ind w:left="3600" w:hanging="360"/>
      </w:pPr>
      <w:rPr>
        <w:rFonts w:ascii="Courier New" w:hAnsi="Courier New"/>
      </w:rPr>
    </w:lvl>
    <w:lvl w:ilvl="5" w:tplc="912604D0">
      <w:start w:val="1"/>
      <w:numFmt w:val="bullet"/>
      <w:lvlText w:val=""/>
      <w:lvlJc w:val="left"/>
      <w:pPr>
        <w:tabs>
          <w:tab w:val="num" w:pos="4320"/>
        </w:tabs>
        <w:ind w:left="4320" w:hanging="360"/>
      </w:pPr>
      <w:rPr>
        <w:rFonts w:ascii="Wingdings" w:hAnsi="Wingdings"/>
      </w:rPr>
    </w:lvl>
    <w:lvl w:ilvl="6" w:tplc="1030722E">
      <w:start w:val="1"/>
      <w:numFmt w:val="bullet"/>
      <w:lvlText w:val=""/>
      <w:lvlJc w:val="left"/>
      <w:pPr>
        <w:tabs>
          <w:tab w:val="num" w:pos="5040"/>
        </w:tabs>
        <w:ind w:left="5040" w:hanging="360"/>
      </w:pPr>
      <w:rPr>
        <w:rFonts w:ascii="Symbol" w:hAnsi="Symbol"/>
      </w:rPr>
    </w:lvl>
    <w:lvl w:ilvl="7" w:tplc="B3D0EB08">
      <w:start w:val="1"/>
      <w:numFmt w:val="bullet"/>
      <w:lvlText w:val="o"/>
      <w:lvlJc w:val="left"/>
      <w:pPr>
        <w:tabs>
          <w:tab w:val="num" w:pos="5760"/>
        </w:tabs>
        <w:ind w:left="5760" w:hanging="360"/>
      </w:pPr>
      <w:rPr>
        <w:rFonts w:ascii="Courier New" w:hAnsi="Courier New"/>
      </w:rPr>
    </w:lvl>
    <w:lvl w:ilvl="8" w:tplc="5688F9C6">
      <w:start w:val="1"/>
      <w:numFmt w:val="bullet"/>
      <w:lvlText w:val=""/>
      <w:lvlJc w:val="left"/>
      <w:pPr>
        <w:tabs>
          <w:tab w:val="num" w:pos="6480"/>
        </w:tabs>
        <w:ind w:left="6480" w:hanging="360"/>
      </w:pPr>
      <w:rPr>
        <w:rFonts w:ascii="Wingdings" w:hAnsi="Wingdings"/>
      </w:rPr>
    </w:lvl>
  </w:abstractNum>
  <w:abstractNum w:abstractNumId="6" w15:restartNumberingAfterBreak="1">
    <w:nsid w:val="7B3730E1"/>
    <w:multiLevelType w:val="hybridMultilevel"/>
    <w:tmpl w:val="7B3730E1"/>
    <w:lvl w:ilvl="0" w:tplc="C2F24DAE">
      <w:start w:val="1"/>
      <w:numFmt w:val="bullet"/>
      <w:lvlText w:val=""/>
      <w:lvlJc w:val="left"/>
      <w:pPr>
        <w:ind w:left="720" w:hanging="360"/>
      </w:pPr>
      <w:rPr>
        <w:rFonts w:ascii="Symbol" w:hAnsi="Symbol"/>
      </w:rPr>
    </w:lvl>
    <w:lvl w:ilvl="1" w:tplc="839A0902">
      <w:start w:val="1"/>
      <w:numFmt w:val="bullet"/>
      <w:lvlText w:val="o"/>
      <w:lvlJc w:val="left"/>
      <w:pPr>
        <w:tabs>
          <w:tab w:val="num" w:pos="1440"/>
        </w:tabs>
        <w:ind w:left="1440" w:hanging="360"/>
      </w:pPr>
      <w:rPr>
        <w:rFonts w:ascii="Courier New" w:hAnsi="Courier New"/>
      </w:rPr>
    </w:lvl>
    <w:lvl w:ilvl="2" w:tplc="E074427C">
      <w:start w:val="1"/>
      <w:numFmt w:val="bullet"/>
      <w:lvlText w:val=""/>
      <w:lvlJc w:val="left"/>
      <w:pPr>
        <w:tabs>
          <w:tab w:val="num" w:pos="2160"/>
        </w:tabs>
        <w:ind w:left="2160" w:hanging="360"/>
      </w:pPr>
      <w:rPr>
        <w:rFonts w:ascii="Wingdings" w:hAnsi="Wingdings"/>
      </w:rPr>
    </w:lvl>
    <w:lvl w:ilvl="3" w:tplc="19F4113A">
      <w:start w:val="1"/>
      <w:numFmt w:val="bullet"/>
      <w:lvlText w:val=""/>
      <w:lvlJc w:val="left"/>
      <w:pPr>
        <w:tabs>
          <w:tab w:val="num" w:pos="2880"/>
        </w:tabs>
        <w:ind w:left="2880" w:hanging="360"/>
      </w:pPr>
      <w:rPr>
        <w:rFonts w:ascii="Symbol" w:hAnsi="Symbol"/>
      </w:rPr>
    </w:lvl>
    <w:lvl w:ilvl="4" w:tplc="4C36281C">
      <w:start w:val="1"/>
      <w:numFmt w:val="bullet"/>
      <w:lvlText w:val="o"/>
      <w:lvlJc w:val="left"/>
      <w:pPr>
        <w:tabs>
          <w:tab w:val="num" w:pos="3600"/>
        </w:tabs>
        <w:ind w:left="3600" w:hanging="360"/>
      </w:pPr>
      <w:rPr>
        <w:rFonts w:ascii="Courier New" w:hAnsi="Courier New"/>
      </w:rPr>
    </w:lvl>
    <w:lvl w:ilvl="5" w:tplc="0E925416">
      <w:start w:val="1"/>
      <w:numFmt w:val="bullet"/>
      <w:lvlText w:val=""/>
      <w:lvlJc w:val="left"/>
      <w:pPr>
        <w:tabs>
          <w:tab w:val="num" w:pos="4320"/>
        </w:tabs>
        <w:ind w:left="4320" w:hanging="360"/>
      </w:pPr>
      <w:rPr>
        <w:rFonts w:ascii="Wingdings" w:hAnsi="Wingdings"/>
      </w:rPr>
    </w:lvl>
    <w:lvl w:ilvl="6" w:tplc="4586B9B2">
      <w:start w:val="1"/>
      <w:numFmt w:val="bullet"/>
      <w:lvlText w:val=""/>
      <w:lvlJc w:val="left"/>
      <w:pPr>
        <w:tabs>
          <w:tab w:val="num" w:pos="5040"/>
        </w:tabs>
        <w:ind w:left="5040" w:hanging="360"/>
      </w:pPr>
      <w:rPr>
        <w:rFonts w:ascii="Symbol" w:hAnsi="Symbol"/>
      </w:rPr>
    </w:lvl>
    <w:lvl w:ilvl="7" w:tplc="82B84762">
      <w:start w:val="1"/>
      <w:numFmt w:val="bullet"/>
      <w:lvlText w:val="o"/>
      <w:lvlJc w:val="left"/>
      <w:pPr>
        <w:tabs>
          <w:tab w:val="num" w:pos="5760"/>
        </w:tabs>
        <w:ind w:left="5760" w:hanging="360"/>
      </w:pPr>
      <w:rPr>
        <w:rFonts w:ascii="Courier New" w:hAnsi="Courier New"/>
      </w:rPr>
    </w:lvl>
    <w:lvl w:ilvl="8" w:tplc="0C904920">
      <w:start w:val="1"/>
      <w:numFmt w:val="bullet"/>
      <w:lvlText w:val=""/>
      <w:lvlJc w:val="left"/>
      <w:pPr>
        <w:tabs>
          <w:tab w:val="num" w:pos="6480"/>
        </w:tabs>
        <w:ind w:left="6480" w:hanging="360"/>
      </w:pPr>
      <w:rPr>
        <w:rFonts w:ascii="Wingdings" w:hAnsi="Wingdings"/>
      </w:rPr>
    </w:lvl>
  </w:abstractNum>
  <w:abstractNum w:abstractNumId="7" w15:restartNumberingAfterBreak="1">
    <w:nsid w:val="7B3730E2"/>
    <w:multiLevelType w:val="hybridMultilevel"/>
    <w:tmpl w:val="7B3730E2"/>
    <w:lvl w:ilvl="0" w:tplc="43A206D2">
      <w:start w:val="1"/>
      <w:numFmt w:val="bullet"/>
      <w:lvlText w:val=""/>
      <w:lvlJc w:val="left"/>
      <w:pPr>
        <w:ind w:left="720" w:hanging="360"/>
      </w:pPr>
      <w:rPr>
        <w:rFonts w:ascii="Symbol" w:hAnsi="Symbol"/>
      </w:rPr>
    </w:lvl>
    <w:lvl w:ilvl="1" w:tplc="04A6A74E">
      <w:start w:val="1"/>
      <w:numFmt w:val="bullet"/>
      <w:lvlText w:val="o"/>
      <w:lvlJc w:val="left"/>
      <w:pPr>
        <w:tabs>
          <w:tab w:val="num" w:pos="1440"/>
        </w:tabs>
        <w:ind w:left="1440" w:hanging="360"/>
      </w:pPr>
      <w:rPr>
        <w:rFonts w:ascii="Courier New" w:hAnsi="Courier New"/>
      </w:rPr>
    </w:lvl>
    <w:lvl w:ilvl="2" w:tplc="C3FAEEE0">
      <w:start w:val="1"/>
      <w:numFmt w:val="bullet"/>
      <w:lvlText w:val=""/>
      <w:lvlJc w:val="left"/>
      <w:pPr>
        <w:tabs>
          <w:tab w:val="num" w:pos="2160"/>
        </w:tabs>
        <w:ind w:left="2160" w:hanging="360"/>
      </w:pPr>
      <w:rPr>
        <w:rFonts w:ascii="Wingdings" w:hAnsi="Wingdings"/>
      </w:rPr>
    </w:lvl>
    <w:lvl w:ilvl="3" w:tplc="A3BCF46C">
      <w:start w:val="1"/>
      <w:numFmt w:val="bullet"/>
      <w:lvlText w:val=""/>
      <w:lvlJc w:val="left"/>
      <w:pPr>
        <w:tabs>
          <w:tab w:val="num" w:pos="2880"/>
        </w:tabs>
        <w:ind w:left="2880" w:hanging="360"/>
      </w:pPr>
      <w:rPr>
        <w:rFonts w:ascii="Symbol" w:hAnsi="Symbol"/>
      </w:rPr>
    </w:lvl>
    <w:lvl w:ilvl="4" w:tplc="73C60106">
      <w:start w:val="1"/>
      <w:numFmt w:val="bullet"/>
      <w:lvlText w:val="o"/>
      <w:lvlJc w:val="left"/>
      <w:pPr>
        <w:tabs>
          <w:tab w:val="num" w:pos="3600"/>
        </w:tabs>
        <w:ind w:left="3600" w:hanging="360"/>
      </w:pPr>
      <w:rPr>
        <w:rFonts w:ascii="Courier New" w:hAnsi="Courier New"/>
      </w:rPr>
    </w:lvl>
    <w:lvl w:ilvl="5" w:tplc="B68E0330">
      <w:start w:val="1"/>
      <w:numFmt w:val="bullet"/>
      <w:lvlText w:val=""/>
      <w:lvlJc w:val="left"/>
      <w:pPr>
        <w:tabs>
          <w:tab w:val="num" w:pos="4320"/>
        </w:tabs>
        <w:ind w:left="4320" w:hanging="360"/>
      </w:pPr>
      <w:rPr>
        <w:rFonts w:ascii="Wingdings" w:hAnsi="Wingdings"/>
      </w:rPr>
    </w:lvl>
    <w:lvl w:ilvl="6" w:tplc="C5C0CBBC">
      <w:start w:val="1"/>
      <w:numFmt w:val="bullet"/>
      <w:lvlText w:val=""/>
      <w:lvlJc w:val="left"/>
      <w:pPr>
        <w:tabs>
          <w:tab w:val="num" w:pos="5040"/>
        </w:tabs>
        <w:ind w:left="5040" w:hanging="360"/>
      </w:pPr>
      <w:rPr>
        <w:rFonts w:ascii="Symbol" w:hAnsi="Symbol"/>
      </w:rPr>
    </w:lvl>
    <w:lvl w:ilvl="7" w:tplc="6E2E722A">
      <w:start w:val="1"/>
      <w:numFmt w:val="bullet"/>
      <w:lvlText w:val="o"/>
      <w:lvlJc w:val="left"/>
      <w:pPr>
        <w:tabs>
          <w:tab w:val="num" w:pos="5760"/>
        </w:tabs>
        <w:ind w:left="5760" w:hanging="360"/>
      </w:pPr>
      <w:rPr>
        <w:rFonts w:ascii="Courier New" w:hAnsi="Courier New"/>
      </w:rPr>
    </w:lvl>
    <w:lvl w:ilvl="8" w:tplc="48A2E8FE">
      <w:start w:val="1"/>
      <w:numFmt w:val="bullet"/>
      <w:lvlText w:val=""/>
      <w:lvlJc w:val="left"/>
      <w:pPr>
        <w:tabs>
          <w:tab w:val="num" w:pos="6480"/>
        </w:tabs>
        <w:ind w:left="6480" w:hanging="360"/>
      </w:pPr>
      <w:rPr>
        <w:rFonts w:ascii="Wingdings" w:hAnsi="Wingdings"/>
      </w:rPr>
    </w:lvl>
  </w:abstractNum>
  <w:num w:numId="1" w16cid:durableId="1280839955">
    <w:abstractNumId w:val="1"/>
  </w:num>
  <w:num w:numId="2" w16cid:durableId="620578513">
    <w:abstractNumId w:val="2"/>
  </w:num>
  <w:num w:numId="3" w16cid:durableId="100998389">
    <w:abstractNumId w:val="0"/>
  </w:num>
  <w:num w:numId="4" w16cid:durableId="760107849">
    <w:abstractNumId w:val="3"/>
  </w:num>
  <w:num w:numId="5" w16cid:durableId="370573294">
    <w:abstractNumId w:val="4"/>
  </w:num>
  <w:num w:numId="6" w16cid:durableId="1342053470">
    <w:abstractNumId w:val="5"/>
  </w:num>
  <w:num w:numId="7" w16cid:durableId="1840189509">
    <w:abstractNumId w:val="6"/>
  </w:num>
  <w:num w:numId="8" w16cid:durableId="2183289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D91"/>
    <w:rsid w:val="0002366B"/>
    <w:rsid w:val="0002681A"/>
    <w:rsid w:val="00030D80"/>
    <w:rsid w:val="0003676F"/>
    <w:rsid w:val="00040B13"/>
    <w:rsid w:val="000552BB"/>
    <w:rsid w:val="000565C6"/>
    <w:rsid w:val="00076FD8"/>
    <w:rsid w:val="000842F6"/>
    <w:rsid w:val="00096791"/>
    <w:rsid w:val="000B6C95"/>
    <w:rsid w:val="000C1025"/>
    <w:rsid w:val="000D44AE"/>
    <w:rsid w:val="000D4C84"/>
    <w:rsid w:val="0010034E"/>
    <w:rsid w:val="001054EF"/>
    <w:rsid w:val="001205F2"/>
    <w:rsid w:val="00130698"/>
    <w:rsid w:val="00131AAF"/>
    <w:rsid w:val="00151C6A"/>
    <w:rsid w:val="00163962"/>
    <w:rsid w:val="00166C98"/>
    <w:rsid w:val="00182C29"/>
    <w:rsid w:val="00187AB8"/>
    <w:rsid w:val="001A1603"/>
    <w:rsid w:val="001A75AE"/>
    <w:rsid w:val="001E1CC9"/>
    <w:rsid w:val="001F4A18"/>
    <w:rsid w:val="001F7165"/>
    <w:rsid w:val="00211408"/>
    <w:rsid w:val="00220A14"/>
    <w:rsid w:val="002266D1"/>
    <w:rsid w:val="002275AD"/>
    <w:rsid w:val="00253769"/>
    <w:rsid w:val="00262BF3"/>
    <w:rsid w:val="00273EE7"/>
    <w:rsid w:val="00276E03"/>
    <w:rsid w:val="00286D91"/>
    <w:rsid w:val="002937E2"/>
    <w:rsid w:val="002A0900"/>
    <w:rsid w:val="002B0D49"/>
    <w:rsid w:val="002B29B9"/>
    <w:rsid w:val="002B2A63"/>
    <w:rsid w:val="002B31D1"/>
    <w:rsid w:val="002C3870"/>
    <w:rsid w:val="002E08DB"/>
    <w:rsid w:val="002E109F"/>
    <w:rsid w:val="002E19B1"/>
    <w:rsid w:val="002E4304"/>
    <w:rsid w:val="002F6337"/>
    <w:rsid w:val="002F6D5A"/>
    <w:rsid w:val="00315EC8"/>
    <w:rsid w:val="00330785"/>
    <w:rsid w:val="00332E38"/>
    <w:rsid w:val="0033354C"/>
    <w:rsid w:val="0033580D"/>
    <w:rsid w:val="00336EEB"/>
    <w:rsid w:val="00337FBA"/>
    <w:rsid w:val="00364C95"/>
    <w:rsid w:val="0037150D"/>
    <w:rsid w:val="00395E60"/>
    <w:rsid w:val="003A7025"/>
    <w:rsid w:val="003B16BD"/>
    <w:rsid w:val="003C62B1"/>
    <w:rsid w:val="003D00DC"/>
    <w:rsid w:val="003E389D"/>
    <w:rsid w:val="003F61F6"/>
    <w:rsid w:val="004003ED"/>
    <w:rsid w:val="00402EF6"/>
    <w:rsid w:val="0040514A"/>
    <w:rsid w:val="00411CBD"/>
    <w:rsid w:val="00416E2A"/>
    <w:rsid w:val="0042030A"/>
    <w:rsid w:val="0043251A"/>
    <w:rsid w:val="00441170"/>
    <w:rsid w:val="00441FC1"/>
    <w:rsid w:val="00490EC0"/>
    <w:rsid w:val="004B451F"/>
    <w:rsid w:val="004E07C1"/>
    <w:rsid w:val="004E1187"/>
    <w:rsid w:val="004E4401"/>
    <w:rsid w:val="004F39F1"/>
    <w:rsid w:val="00514D3D"/>
    <w:rsid w:val="005214DB"/>
    <w:rsid w:val="00522D8B"/>
    <w:rsid w:val="005259A3"/>
    <w:rsid w:val="0053063D"/>
    <w:rsid w:val="00534718"/>
    <w:rsid w:val="00536544"/>
    <w:rsid w:val="005452E3"/>
    <w:rsid w:val="005500AC"/>
    <w:rsid w:val="0055595D"/>
    <w:rsid w:val="0057093D"/>
    <w:rsid w:val="0057779B"/>
    <w:rsid w:val="00581CA1"/>
    <w:rsid w:val="005B1588"/>
    <w:rsid w:val="005B60D4"/>
    <w:rsid w:val="005B7AA2"/>
    <w:rsid w:val="00610C82"/>
    <w:rsid w:val="006257AC"/>
    <w:rsid w:val="00626FD6"/>
    <w:rsid w:val="006333EC"/>
    <w:rsid w:val="0063549F"/>
    <w:rsid w:val="00636457"/>
    <w:rsid w:val="00642522"/>
    <w:rsid w:val="00651FFD"/>
    <w:rsid w:val="006529AC"/>
    <w:rsid w:val="00657509"/>
    <w:rsid w:val="006801DE"/>
    <w:rsid w:val="006960D6"/>
    <w:rsid w:val="006A018F"/>
    <w:rsid w:val="006A5913"/>
    <w:rsid w:val="006C1C2C"/>
    <w:rsid w:val="006C76DC"/>
    <w:rsid w:val="006D0B9C"/>
    <w:rsid w:val="006D1222"/>
    <w:rsid w:val="006E6C90"/>
    <w:rsid w:val="006F094D"/>
    <w:rsid w:val="006F7DC9"/>
    <w:rsid w:val="0070234F"/>
    <w:rsid w:val="0070378F"/>
    <w:rsid w:val="00704B20"/>
    <w:rsid w:val="00706B6C"/>
    <w:rsid w:val="007220D7"/>
    <w:rsid w:val="00726B1A"/>
    <w:rsid w:val="00732705"/>
    <w:rsid w:val="00736CE8"/>
    <w:rsid w:val="00742698"/>
    <w:rsid w:val="0075039A"/>
    <w:rsid w:val="007521CC"/>
    <w:rsid w:val="00752CFF"/>
    <w:rsid w:val="00753A04"/>
    <w:rsid w:val="00761CEE"/>
    <w:rsid w:val="00781057"/>
    <w:rsid w:val="007825DB"/>
    <w:rsid w:val="007A4D61"/>
    <w:rsid w:val="007A6DB8"/>
    <w:rsid w:val="007B76AD"/>
    <w:rsid w:val="007C3922"/>
    <w:rsid w:val="007D7542"/>
    <w:rsid w:val="007E2D68"/>
    <w:rsid w:val="007F1DD3"/>
    <w:rsid w:val="007F23DE"/>
    <w:rsid w:val="008025FF"/>
    <w:rsid w:val="00807647"/>
    <w:rsid w:val="00817644"/>
    <w:rsid w:val="00841DC9"/>
    <w:rsid w:val="008569BD"/>
    <w:rsid w:val="00871CA3"/>
    <w:rsid w:val="00872869"/>
    <w:rsid w:val="008737E7"/>
    <w:rsid w:val="00874562"/>
    <w:rsid w:val="008C4138"/>
    <w:rsid w:val="008C76F3"/>
    <w:rsid w:val="008D252C"/>
    <w:rsid w:val="008D7109"/>
    <w:rsid w:val="008E6F67"/>
    <w:rsid w:val="008F338B"/>
    <w:rsid w:val="00915981"/>
    <w:rsid w:val="009230F9"/>
    <w:rsid w:val="00927249"/>
    <w:rsid w:val="009514F4"/>
    <w:rsid w:val="00954517"/>
    <w:rsid w:val="009550A3"/>
    <w:rsid w:val="00956555"/>
    <w:rsid w:val="0096666E"/>
    <w:rsid w:val="0097592F"/>
    <w:rsid w:val="009806F9"/>
    <w:rsid w:val="009A6F3E"/>
    <w:rsid w:val="009D3CEC"/>
    <w:rsid w:val="009E1EDC"/>
    <w:rsid w:val="00A009B1"/>
    <w:rsid w:val="00A15E21"/>
    <w:rsid w:val="00A218DB"/>
    <w:rsid w:val="00A4645E"/>
    <w:rsid w:val="00A5443B"/>
    <w:rsid w:val="00A75399"/>
    <w:rsid w:val="00AB7154"/>
    <w:rsid w:val="00AC1F7D"/>
    <w:rsid w:val="00AD75A7"/>
    <w:rsid w:val="00AF0E3F"/>
    <w:rsid w:val="00AF337C"/>
    <w:rsid w:val="00B00580"/>
    <w:rsid w:val="00B10794"/>
    <w:rsid w:val="00B1461E"/>
    <w:rsid w:val="00B35786"/>
    <w:rsid w:val="00B36F8C"/>
    <w:rsid w:val="00B52B55"/>
    <w:rsid w:val="00B73226"/>
    <w:rsid w:val="00B73FE8"/>
    <w:rsid w:val="00B90CC2"/>
    <w:rsid w:val="00B97023"/>
    <w:rsid w:val="00BA2B2C"/>
    <w:rsid w:val="00BA67D6"/>
    <w:rsid w:val="00BD45FD"/>
    <w:rsid w:val="00BD4A2F"/>
    <w:rsid w:val="00BD6864"/>
    <w:rsid w:val="00BF3065"/>
    <w:rsid w:val="00C01041"/>
    <w:rsid w:val="00C47903"/>
    <w:rsid w:val="00C505DF"/>
    <w:rsid w:val="00C601B9"/>
    <w:rsid w:val="00C66D7C"/>
    <w:rsid w:val="00C774F4"/>
    <w:rsid w:val="00C85E3A"/>
    <w:rsid w:val="00CA4A0A"/>
    <w:rsid w:val="00CA7A5F"/>
    <w:rsid w:val="00CC120B"/>
    <w:rsid w:val="00CD30F4"/>
    <w:rsid w:val="00D05639"/>
    <w:rsid w:val="00D134AB"/>
    <w:rsid w:val="00D15F1D"/>
    <w:rsid w:val="00D33ABB"/>
    <w:rsid w:val="00D3669A"/>
    <w:rsid w:val="00D60098"/>
    <w:rsid w:val="00D61911"/>
    <w:rsid w:val="00D61DDB"/>
    <w:rsid w:val="00D65370"/>
    <w:rsid w:val="00D72369"/>
    <w:rsid w:val="00D7313B"/>
    <w:rsid w:val="00D74CC2"/>
    <w:rsid w:val="00D84DC5"/>
    <w:rsid w:val="00DA2596"/>
    <w:rsid w:val="00DA2F10"/>
    <w:rsid w:val="00DA766E"/>
    <w:rsid w:val="00DB3C40"/>
    <w:rsid w:val="00DB7E7D"/>
    <w:rsid w:val="00DD6A49"/>
    <w:rsid w:val="00E127FB"/>
    <w:rsid w:val="00E223DE"/>
    <w:rsid w:val="00E430D5"/>
    <w:rsid w:val="00E57EE0"/>
    <w:rsid w:val="00E71033"/>
    <w:rsid w:val="00E72FFE"/>
    <w:rsid w:val="00E812C0"/>
    <w:rsid w:val="00E92342"/>
    <w:rsid w:val="00EB1BFF"/>
    <w:rsid w:val="00EB224E"/>
    <w:rsid w:val="00EB7E06"/>
    <w:rsid w:val="00ED1D71"/>
    <w:rsid w:val="00EF30FC"/>
    <w:rsid w:val="00F042CE"/>
    <w:rsid w:val="00F06B4E"/>
    <w:rsid w:val="00F06FA9"/>
    <w:rsid w:val="00F20CF7"/>
    <w:rsid w:val="00F23851"/>
    <w:rsid w:val="00F24188"/>
    <w:rsid w:val="00F45486"/>
    <w:rsid w:val="00F526E8"/>
    <w:rsid w:val="00F54FB6"/>
    <w:rsid w:val="00F55021"/>
    <w:rsid w:val="00F605FD"/>
    <w:rsid w:val="00F867B8"/>
    <w:rsid w:val="00FB20D9"/>
    <w:rsid w:val="00FB2752"/>
    <w:rsid w:val="00FB7086"/>
    <w:rsid w:val="00FC46D9"/>
    <w:rsid w:val="00FC6341"/>
    <w:rsid w:val="00FF35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00B95"/>
  <w15:docId w15:val="{1F51FA9C-AEA8-4F85-94A1-D7F61139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B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0698"/>
    <w:pPr>
      <w:spacing w:after="20"/>
      <w:contextualSpacing/>
    </w:pPr>
    <w:rPr>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286D91"/>
    <w:pPr>
      <w:overflowPunct w:val="0"/>
      <w:autoSpaceDE w:val="0"/>
      <w:autoSpaceDN w:val="0"/>
      <w:adjustRightInd w:val="0"/>
      <w:ind w:right="57"/>
      <w:textAlignment w:val="baseline"/>
    </w:pPr>
    <w:rPr>
      <w:rFonts w:eastAsia="Times New Roman"/>
      <w:sz w:val="16"/>
      <w:lang w:val="nl-NL" w:eastAsia="nl-NL"/>
    </w:rPr>
  </w:style>
  <w:style w:type="character" w:customStyle="1" w:styleId="PlattetekstChar">
    <w:name w:val="Platte tekst Char"/>
    <w:basedOn w:val="Standaardalinea-lettertype"/>
    <w:link w:val="Plattetekst"/>
    <w:rsid w:val="00286D91"/>
    <w:rPr>
      <w:rFonts w:eastAsia="Times New Roman"/>
      <w:sz w:val="16"/>
      <w:lang w:val="nl-NL" w:eastAsia="nl-NL"/>
    </w:rPr>
  </w:style>
  <w:style w:type="paragraph" w:styleId="Koptekst">
    <w:name w:val="header"/>
    <w:basedOn w:val="Standaard"/>
    <w:link w:val="KoptekstChar"/>
    <w:uiPriority w:val="99"/>
    <w:unhideWhenUsed/>
    <w:rsid w:val="00ED1D71"/>
    <w:pPr>
      <w:tabs>
        <w:tab w:val="center" w:pos="4536"/>
        <w:tab w:val="right" w:pos="9072"/>
      </w:tabs>
      <w:spacing w:after="0"/>
    </w:pPr>
  </w:style>
  <w:style w:type="character" w:customStyle="1" w:styleId="KoptekstChar">
    <w:name w:val="Koptekst Char"/>
    <w:basedOn w:val="Standaardalinea-lettertype"/>
    <w:link w:val="Koptekst"/>
    <w:uiPriority w:val="99"/>
    <w:rsid w:val="00ED1D71"/>
  </w:style>
  <w:style w:type="paragraph" w:styleId="Voettekst">
    <w:name w:val="footer"/>
    <w:basedOn w:val="Standaard"/>
    <w:link w:val="VoettekstChar"/>
    <w:uiPriority w:val="99"/>
    <w:unhideWhenUsed/>
    <w:rsid w:val="00ED1D71"/>
    <w:pPr>
      <w:tabs>
        <w:tab w:val="center" w:pos="4536"/>
        <w:tab w:val="right" w:pos="9072"/>
      </w:tabs>
      <w:spacing w:after="0"/>
    </w:pPr>
  </w:style>
  <w:style w:type="character" w:customStyle="1" w:styleId="VoettekstChar">
    <w:name w:val="Voettekst Char"/>
    <w:basedOn w:val="Standaardalinea-lettertype"/>
    <w:link w:val="Voettekst"/>
    <w:uiPriority w:val="99"/>
    <w:rsid w:val="00ED1D71"/>
  </w:style>
  <w:style w:type="table" w:styleId="Tabelraster">
    <w:name w:val="Table Grid"/>
    <w:basedOn w:val="Standaardtabel"/>
    <w:uiPriority w:val="59"/>
    <w:rsid w:val="00ED1D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twerpnotule">
    <w:name w:val="Ontwerpnotule"/>
    <w:link w:val="OntwerpnotuleChar"/>
    <w:rsid w:val="00ED1D71"/>
    <w:pPr>
      <w:spacing w:after="0"/>
      <w:jc w:val="both"/>
    </w:pPr>
    <w:rPr>
      <w:rFonts w:ascii="Futura Book" w:eastAsia="Times New Roman" w:hAnsi="Futura Book" w:cs="Futura Book"/>
      <w:noProof/>
      <w:sz w:val="22"/>
      <w:szCs w:val="22"/>
      <w:lang w:val="nl-NL" w:eastAsia="nl-NL"/>
    </w:rPr>
  </w:style>
  <w:style w:type="character" w:customStyle="1" w:styleId="OntwerpnotuleChar">
    <w:name w:val="Ontwerpnotule Char"/>
    <w:basedOn w:val="Standaardalinea-lettertype"/>
    <w:link w:val="Ontwerpnotule"/>
    <w:locked/>
    <w:rsid w:val="00ED1D71"/>
    <w:rPr>
      <w:rFonts w:ascii="Futura Book" w:eastAsia="Times New Roman" w:hAnsi="Futura Book" w:cs="Futura Book"/>
      <w:noProof/>
      <w:sz w:val="22"/>
      <w:szCs w:val="22"/>
      <w:lang w:val="nl-NL" w:eastAsia="nl-NL"/>
    </w:rPr>
  </w:style>
  <w:style w:type="paragraph" w:styleId="Normaalweb">
    <w:name w:val="Normal (Web)"/>
    <w:basedOn w:val="Standaard"/>
    <w:uiPriority w:val="99"/>
    <w:unhideWhenUsed/>
    <w:rsid w:val="00ED1D71"/>
    <w:pPr>
      <w:spacing w:before="100" w:beforeAutospacing="1" w:after="100" w:afterAutospacing="1"/>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33580D"/>
    <w:rPr>
      <w:color w:val="0000FF" w:themeColor="hyperlink"/>
      <w:u w:val="single"/>
    </w:rPr>
  </w:style>
  <w:style w:type="paragraph" w:customStyle="1" w:styleId="Plattetekst21">
    <w:name w:val="Platte tekst 21"/>
    <w:basedOn w:val="Standaard"/>
    <w:rsid w:val="007D7542"/>
    <w:pPr>
      <w:overflowPunct w:val="0"/>
      <w:autoSpaceDE w:val="0"/>
      <w:autoSpaceDN w:val="0"/>
      <w:adjustRightInd w:val="0"/>
      <w:spacing w:before="120"/>
      <w:jc w:val="center"/>
      <w:textAlignment w:val="baseline"/>
    </w:pPr>
    <w:rPr>
      <w:rFonts w:ascii="Courier New" w:eastAsia="Times New Roman" w:hAnsi="Courier New" w:cs="Times New Roman"/>
      <w:u w:val="single"/>
      <w:lang w:val="nl-NL" w:eastAsia="nl-NL"/>
    </w:rPr>
  </w:style>
  <w:style w:type="paragraph" w:styleId="Ballontekst">
    <w:name w:val="Balloon Text"/>
    <w:basedOn w:val="Standaard"/>
    <w:link w:val="BallontekstChar"/>
    <w:uiPriority w:val="99"/>
    <w:semiHidden/>
    <w:unhideWhenUsed/>
    <w:rsid w:val="006F7DC9"/>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F7DC9"/>
    <w:rPr>
      <w:rFonts w:ascii="Tahoma" w:hAnsi="Tahoma" w:cs="Tahoma"/>
      <w:sz w:val="16"/>
      <w:szCs w:val="16"/>
    </w:rPr>
  </w:style>
  <w:style w:type="paragraph" w:customStyle="1" w:styleId="BriefTekst">
    <w:name w:val="BriefTekst"/>
    <w:basedOn w:val="Standaard"/>
    <w:rsid w:val="006F7DC9"/>
    <w:pPr>
      <w:tabs>
        <w:tab w:val="left" w:pos="567"/>
      </w:tabs>
      <w:spacing w:after="0" w:line="240" w:lineRule="exact"/>
      <w:jc w:val="both"/>
    </w:pPr>
    <w:rPr>
      <w:rFonts w:eastAsia="Times New Roman" w:cs="Times New Roman"/>
      <w:sz w:val="19"/>
      <w:lang w:val="nl-NL"/>
    </w:rPr>
  </w:style>
  <w:style w:type="paragraph" w:styleId="Plattetekst3">
    <w:name w:val="Body Text 3"/>
    <w:basedOn w:val="Standaard"/>
    <w:link w:val="Plattetekst3Char"/>
    <w:uiPriority w:val="99"/>
    <w:unhideWhenUsed/>
    <w:rsid w:val="00040B13"/>
    <w:rPr>
      <w:sz w:val="16"/>
      <w:szCs w:val="16"/>
    </w:rPr>
  </w:style>
  <w:style w:type="character" w:customStyle="1" w:styleId="Plattetekst3Char">
    <w:name w:val="Platte tekst 3 Char"/>
    <w:basedOn w:val="Standaardalinea-lettertype"/>
    <w:link w:val="Plattetekst3"/>
    <w:uiPriority w:val="99"/>
    <w:rsid w:val="00040B13"/>
    <w:rPr>
      <w:sz w:val="16"/>
      <w:szCs w:val="16"/>
    </w:rPr>
  </w:style>
  <w:style w:type="paragraph" w:customStyle="1" w:styleId="normtext1">
    <w:name w:val="normtext1"/>
    <w:rsid w:val="00040B13"/>
    <w:pPr>
      <w:spacing w:before="60" w:after="60"/>
    </w:pPr>
    <w:rPr>
      <w:rFonts w:ascii="Palatino" w:eastAsia="Times New Roman" w:hAnsi="Palatino" w:cs="Times New Roman"/>
      <w:noProof/>
      <w:sz w:val="22"/>
      <w:lang w:val="en-GB"/>
    </w:rPr>
  </w:style>
  <w:style w:type="paragraph" w:styleId="Plattetekst2">
    <w:name w:val="Body Text 2"/>
    <w:basedOn w:val="Standaard"/>
    <w:link w:val="Plattetekst2Char"/>
    <w:uiPriority w:val="99"/>
    <w:unhideWhenUsed/>
    <w:rsid w:val="00040B13"/>
    <w:pPr>
      <w:spacing w:line="480" w:lineRule="auto"/>
    </w:pPr>
  </w:style>
  <w:style w:type="character" w:customStyle="1" w:styleId="Plattetekst2Char">
    <w:name w:val="Platte tekst 2 Char"/>
    <w:basedOn w:val="Standaardalinea-lettertype"/>
    <w:link w:val="Plattetekst2"/>
    <w:uiPriority w:val="99"/>
    <w:rsid w:val="00040B13"/>
  </w:style>
  <w:style w:type="paragraph" w:styleId="Bijschrift">
    <w:name w:val="caption"/>
    <w:basedOn w:val="Standaard"/>
    <w:next w:val="Standaard"/>
    <w:qFormat/>
    <w:rsid w:val="00EB7E06"/>
    <w:pPr>
      <w:jc w:val="center"/>
    </w:pPr>
    <w:rPr>
      <w:rFonts w:ascii="Times New Roman" w:eastAsia="Times New Roman" w:hAnsi="Times New Roman" w:cs="Times New Roman"/>
      <w:u w:val="single"/>
      <w:lang w:val="nl-NL" w:eastAsia="nl-NL"/>
    </w:rPr>
  </w:style>
  <w:style w:type="character" w:styleId="Nadruk">
    <w:name w:val="Emphasis"/>
    <w:basedOn w:val="Standaardalinea-lettertype"/>
    <w:uiPriority w:val="20"/>
    <w:qFormat/>
    <w:rsid w:val="00EB7E06"/>
    <w:rPr>
      <w:i/>
      <w:iCs/>
    </w:rPr>
  </w:style>
  <w:style w:type="paragraph" w:styleId="Lijstalinea">
    <w:name w:val="List Paragraph"/>
    <w:basedOn w:val="Standaard"/>
    <w:uiPriority w:val="34"/>
    <w:qFormat/>
    <w:rsid w:val="00EB7E06"/>
    <w:pPr>
      <w:keepNext/>
      <w:spacing w:line="276" w:lineRule="auto"/>
      <w:ind w:left="720"/>
    </w:pPr>
    <w:rPr>
      <w:rFonts w:ascii="Calibri" w:eastAsia="Calibri" w:hAnsi="Calibri" w:cs="Times New Roman"/>
      <w:szCs w:val="22"/>
    </w:rPr>
  </w:style>
  <w:style w:type="paragraph" w:styleId="Plattetekstinspringen">
    <w:name w:val="Body Text Indent"/>
    <w:basedOn w:val="Standaard"/>
    <w:link w:val="PlattetekstinspringenChar"/>
    <w:uiPriority w:val="99"/>
    <w:unhideWhenUsed/>
    <w:rsid w:val="00B35786"/>
    <w:pPr>
      <w:ind w:left="283"/>
    </w:pPr>
  </w:style>
  <w:style w:type="character" w:customStyle="1" w:styleId="PlattetekstinspringenChar">
    <w:name w:val="Platte tekst inspringen Char"/>
    <w:basedOn w:val="Standaardalinea-lettertype"/>
    <w:link w:val="Plattetekstinspringen"/>
    <w:uiPriority w:val="99"/>
    <w:rsid w:val="00B35786"/>
  </w:style>
  <w:style w:type="paragraph" w:styleId="Plattetekstinspringen2">
    <w:name w:val="Body Text Indent 2"/>
    <w:basedOn w:val="Standaard"/>
    <w:link w:val="Plattetekstinspringen2Char"/>
    <w:uiPriority w:val="99"/>
    <w:semiHidden/>
    <w:unhideWhenUsed/>
    <w:rsid w:val="00B35786"/>
    <w:pPr>
      <w:spacing w:line="480" w:lineRule="auto"/>
      <w:ind w:left="283"/>
    </w:pPr>
  </w:style>
  <w:style w:type="character" w:customStyle="1" w:styleId="Plattetekstinspringen2Char">
    <w:name w:val="Platte tekst inspringen 2 Char"/>
    <w:basedOn w:val="Standaardalinea-lettertype"/>
    <w:link w:val="Plattetekstinspringen2"/>
    <w:uiPriority w:val="99"/>
    <w:semiHidden/>
    <w:rsid w:val="00B35786"/>
  </w:style>
  <w:style w:type="paragraph" w:customStyle="1" w:styleId="Alinea">
    <w:name w:val="Alinea"/>
    <w:basedOn w:val="Standaard"/>
    <w:rsid w:val="00B35786"/>
    <w:pPr>
      <w:overflowPunct w:val="0"/>
      <w:autoSpaceDE w:val="0"/>
      <w:autoSpaceDN w:val="0"/>
      <w:adjustRightInd w:val="0"/>
      <w:spacing w:before="300" w:after="0" w:line="260" w:lineRule="exact"/>
      <w:ind w:firstLine="907"/>
      <w:textAlignment w:val="baseline"/>
    </w:pPr>
    <w:rPr>
      <w:rFonts w:eastAsia="Times New Roman" w:cs="Times New Roman"/>
      <w:lang w:val="nl-NL" w:eastAsia="nl-NL"/>
    </w:rPr>
  </w:style>
  <w:style w:type="paragraph" w:customStyle="1" w:styleId="voet">
    <w:name w:val="voet"/>
    <w:basedOn w:val="Standaard"/>
    <w:rsid w:val="000C1025"/>
    <w:pPr>
      <w:tabs>
        <w:tab w:val="left" w:pos="6237"/>
      </w:tabs>
      <w:spacing w:after="0"/>
    </w:pPr>
    <w:rPr>
      <w:rFonts w:ascii="Verdana" w:eastAsia="Times New Roman" w:hAnsi="Verdana" w:cs="Times New Roman"/>
      <w:lang w:eastAsia="nl-BE"/>
    </w:rPr>
  </w:style>
  <w:style w:type="paragraph" w:customStyle="1" w:styleId="Standaard1">
    <w:name w:val="Standaard1"/>
    <w:basedOn w:val="Standaard"/>
    <w:rsid w:val="0096666E"/>
    <w:pPr>
      <w:spacing w:after="0"/>
      <w:contextualSpacing w:val="0"/>
    </w:pPr>
    <w:rPr>
      <w:rFonts w:ascii="Times New Roman" w:eastAsia="Times New Roman" w:hAnsi="Times New Roman" w:cs="Times New Roman"/>
      <w:szCs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7BE17-725E-4400-BE74-57EAEA387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3359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Schaubroeck NV</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Gemeente Zwalm</dc:creator>
  <cp:lastModifiedBy>Monique De Baerdemaeker</cp:lastModifiedBy>
  <cp:revision>3</cp:revision>
  <dcterms:created xsi:type="dcterms:W3CDTF">2026-09-15T15:31:00Z</dcterms:created>
  <dcterms:modified xsi:type="dcterms:W3CDTF">2026-09-15T15:32:00Z</dcterms:modified>
</cp:coreProperties>
</file>