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8E0F2B"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8E0F2B"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28-05-2026</w:t>
      </w:r>
    </w:p>
    <w:p w14:paraId="2D24D039" w14:textId="77777777" w:rsidR="0096666E" w:rsidRDefault="008E0F2B" w:rsidP="0096666E">
      <w:pPr>
        <w:pStyle w:val="Standaard1"/>
        <w:jc w:val="center"/>
        <w:rPr>
          <w:rFonts w:ascii="Arial" w:hAnsi="Arial" w:cs="Arial"/>
        </w:rPr>
      </w:pPr>
      <w:r>
        <w:rPr>
          <w:rFonts w:ascii="Arial" w:hAnsi="Arial" w:cs="Arial"/>
        </w:rPr>
        <w:t>***************************************</w:t>
      </w:r>
    </w:p>
    <w:p w14:paraId="2D24D03A" w14:textId="77777777" w:rsidR="005500AC" w:rsidRDefault="008E0F2B"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8E0F2B" w:rsidRPr="0033354C">
        <w:rPr>
          <w:rFonts w:ascii="Arial" w:hAnsi="Arial" w:cs="Arial"/>
          <w:noProof/>
          <w:lang w:val="nl-BE"/>
        </w:rPr>
        <w:t>voorzitter gemeenteraad</w:t>
      </w:r>
    </w:p>
    <w:p w14:paraId="65CE0A53" w14:textId="77777777" w:rsidR="00A9122C" w:rsidRPr="0033354C" w:rsidRDefault="008E0F2B" w:rsidP="002B0D49">
      <w:pPr>
        <w:pStyle w:val="Standaard1"/>
        <w:rPr>
          <w:rFonts w:ascii="Arial" w:hAnsi="Arial" w:cs="Arial"/>
          <w:lang w:val="nl-BE"/>
        </w:rPr>
      </w:pPr>
      <w:r w:rsidRPr="0033354C">
        <w:rPr>
          <w:rFonts w:ascii="Arial" w:hAnsi="Arial" w:cs="Arial"/>
          <w:noProof/>
          <w:lang w:val="nl-BE"/>
        </w:rPr>
        <w:t>Ines Swaelens, burgemeester</w:t>
      </w:r>
    </w:p>
    <w:p w14:paraId="2C6EFB09" w14:textId="77777777" w:rsidR="00A9122C" w:rsidRPr="0033354C" w:rsidRDefault="008E0F2B"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38A14F01" w14:textId="77777777" w:rsidR="00A9122C" w:rsidRPr="0033354C" w:rsidRDefault="008E0F2B" w:rsidP="002B0D49">
      <w:pPr>
        <w:pStyle w:val="Standaard1"/>
        <w:rPr>
          <w:rFonts w:ascii="Arial" w:hAnsi="Arial" w:cs="Arial"/>
          <w:lang w:val="nl-BE"/>
        </w:rPr>
      </w:pPr>
      <w:r w:rsidRPr="0033354C">
        <w:rPr>
          <w:rFonts w:ascii="Arial" w:hAnsi="Arial" w:cs="Arial"/>
          <w:noProof/>
          <w:lang w:val="nl-BE"/>
        </w:rPr>
        <w:t>Frans Holsters, Jozef Borremans, Gunter Desmet, Sven De Paepe, Geert De Feyter, Christiane Servranckx, Kathleen Platteau, Arno De Paepe, Jochen De Mulder, Steve Convents, Yo De Beule, Silke Billens, Maarten Babeliowsky, Daan Sorgeloos, Ann De Bolle, Kris Biesemans, Dennis Van der Putten, Lesley De Schepper, raadsleden</w:t>
      </w:r>
    </w:p>
    <w:p w14:paraId="01BF9DAC" w14:textId="120B4E09" w:rsidR="004269A3" w:rsidRDefault="008E0F2B" w:rsidP="002B0D49">
      <w:pPr>
        <w:pStyle w:val="Standaard1"/>
        <w:rPr>
          <w:rFonts w:ascii="Arial" w:hAnsi="Arial" w:cs="Arial"/>
        </w:rPr>
      </w:pPr>
      <w:r w:rsidRPr="0033354C">
        <w:rPr>
          <w:rFonts w:ascii="Arial" w:hAnsi="Arial" w:cs="Arial"/>
          <w:noProof/>
          <w:lang w:val="nl-BE"/>
        </w:rPr>
        <w:t>Sieglinde De Mulder, algemeen directeur</w:t>
      </w:r>
    </w:p>
    <w:p w14:paraId="2D24D041" w14:textId="77777777" w:rsidR="00F042CE" w:rsidRDefault="008E0F2B" w:rsidP="00EB7E06">
      <w:pPr>
        <w:spacing w:after="0"/>
      </w:pPr>
      <w:r>
        <w:rPr>
          <w:noProof/>
          <w:lang w:eastAsia="nl-BE"/>
        </w:rPr>
        <mc:AlternateContent>
          <mc:Choice Requires="wps">
            <w:drawing>
              <wp:anchor distT="0" distB="0" distL="114300" distR="114300" simplePos="0" relativeHeight="251658240" behindDoc="0" locked="0" layoutInCell="1" allowOverlap="1" wp14:anchorId="2DA3CEDA" wp14:editId="00434503">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A9122C" w14:paraId="2D24D044" w14:textId="77777777" w:rsidTr="00E82FA5">
        <w:trPr>
          <w:trHeight w:val="284"/>
        </w:trPr>
        <w:tc>
          <w:tcPr>
            <w:tcW w:w="380" w:type="dxa"/>
            <w:tcBorders>
              <w:top w:val="nil"/>
              <w:left w:val="nil"/>
              <w:bottom w:val="nil"/>
              <w:right w:val="nil"/>
            </w:tcBorders>
          </w:tcPr>
          <w:p w14:paraId="2D24D042" w14:textId="46101714"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Reglement zorgparkeren</w:t>
            </w:r>
            <w:r w:rsidR="006C76DC" w:rsidRPr="007B753D">
              <w:rPr>
                <w:b/>
                <w:bCs/>
              </w:rPr>
              <w:t xml:space="preserve"> </w:t>
            </w:r>
          </w:p>
        </w:tc>
      </w:tr>
      <w:tr w:rsidR="00A9122C"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8E0F2B"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8E0F2B" w:rsidP="00D44A0A">
            <w:pPr>
              <w:rPr>
                <w:b/>
              </w:rPr>
            </w:pPr>
            <w:r>
              <w:rPr>
                <w:b/>
              </w:rPr>
              <w:t>Toelichting</w:t>
            </w:r>
          </w:p>
          <w:p w14:paraId="58B9C6BD" w14:textId="77777777" w:rsidR="00A9122C" w:rsidRDefault="008E0F2B" w:rsidP="00D44A0A">
            <w:pPr>
              <w:rPr>
                <w:noProof/>
              </w:rPr>
            </w:pPr>
            <w:r>
              <w:rPr>
                <w:noProof/>
              </w:rPr>
              <w:t>In het kader van het verbeteren van de toegankelijkheid van zorgverlening aan huis en het ondersteunen van zorgverstrekkers, wordt het principe van “zorgparkeren” ingevoerd. Dit moet zorgverleners toelaten om dicht bij hun patiënten te parkeren zonder onnodige administratieve of praktische drempels.</w:t>
            </w:r>
          </w:p>
          <w:p w14:paraId="2D24D049" w14:textId="28678C04" w:rsidR="00FC46D9" w:rsidRPr="00FC46D9" w:rsidRDefault="008E0F2B" w:rsidP="00D44A0A">
            <w:pPr>
              <w:rPr>
                <w:b/>
              </w:rPr>
            </w:pPr>
            <w:r w:rsidRPr="00FC46D9">
              <w:rPr>
                <w:b/>
              </w:rPr>
              <w:t>Bevoegdheid</w:t>
            </w:r>
          </w:p>
          <w:p w14:paraId="6A0A2270" w14:textId="77777777" w:rsidR="00A9122C" w:rsidRDefault="008E0F2B" w:rsidP="00536544">
            <w:pPr>
              <w:numPr>
                <w:ilvl w:val="0"/>
                <w:numId w:val="5"/>
              </w:numPr>
              <w:rPr>
                <w:noProof/>
              </w:rPr>
            </w:pPr>
            <w:r>
              <w:rPr>
                <w:noProof/>
              </w:rPr>
              <w:t>Decreet lokaal bestuur van 22 december 2017 - artikel 40 en 41 betreffende de bevoegdheden van de gemeenteraad</w:t>
            </w:r>
          </w:p>
        </w:tc>
      </w:tr>
      <w:tr w:rsidR="00A9122C"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8E0F2B" w:rsidP="00DA2F10">
            <w:pPr>
              <w:rPr>
                <w:b/>
              </w:rPr>
            </w:pPr>
            <w:r>
              <w:rPr>
                <w:b/>
              </w:rPr>
              <w:t>Juridische grond</w:t>
            </w:r>
          </w:p>
        </w:tc>
      </w:tr>
      <w:tr w:rsidR="00A9122C"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8E0F2B" w:rsidP="00DA2F10">
            <w:pPr>
              <w:rPr>
                <w:b/>
              </w:rPr>
            </w:pPr>
            <w:r>
              <w:rPr>
                <w:b/>
              </w:rPr>
              <w:t>Considerans</w:t>
            </w:r>
          </w:p>
          <w:p w14:paraId="21D82477" w14:textId="77777777" w:rsidR="00A9122C" w:rsidRDefault="008E0F2B" w:rsidP="00536544">
            <w:pPr>
              <w:rPr>
                <w:noProof/>
              </w:rPr>
            </w:pPr>
            <w:r>
              <w:rPr>
                <w:noProof/>
              </w:rPr>
              <w:t>Dit reglement is van toepassing op alle aanbieders en zorgverstrekkers die wensen mee te werken aan of gebruik te maken van de regeling van zorgparkeren. Voor de zorgverstrekker geldt dat hij door het voorleggen van de Zorgparkeer-kaart in de wagen zonder enig voorbehoud de bepalingen van dit reglement aanvaardt. Voor de aanbieder geldt dat hij door het aanbrengen van de zorgparkeer-sticker zonder enig voorbehoud de bepalingen van dit reglement aanvaardt.</w:t>
            </w:r>
          </w:p>
          <w:p w14:paraId="7BFBB3C8" w14:textId="77777777" w:rsidR="00A9122C" w:rsidRDefault="008E0F2B" w:rsidP="00536544">
            <w:pPr>
              <w:rPr>
                <w:noProof/>
              </w:rPr>
            </w:pPr>
            <w:r>
              <w:rPr>
                <w:noProof/>
              </w:rPr>
              <w:t>De zorgverleners zullen per brief op de hoogte worden gebracht van het zorgparkeren. Het zorgparkeren zal worden gecommuniceerd op al onze kanalen zodat burgers hierop kunnen inschrijven.</w:t>
            </w:r>
          </w:p>
          <w:p w14:paraId="022CF599" w14:textId="77777777" w:rsidR="00A9122C" w:rsidRDefault="008E0F2B" w:rsidP="00536544">
            <w:pPr>
              <w:rPr>
                <w:noProof/>
              </w:rPr>
            </w:pPr>
            <w:r>
              <w:rPr>
                <w:noProof/>
              </w:rPr>
              <w:t>Het aanvragen van een zorgkaart dient te gebeuren via een formulier op de website.</w:t>
            </w:r>
          </w:p>
          <w:p w14:paraId="11D69E77" w14:textId="77777777" w:rsidR="00A9122C" w:rsidRDefault="008E0F2B" w:rsidP="00536544">
            <w:pPr>
              <w:rPr>
                <w:noProof/>
              </w:rPr>
            </w:pPr>
            <w:r>
              <w:rPr>
                <w:noProof/>
              </w:rPr>
              <w:t>De stickers voor het aanbieden van zorgplaatsen dienen opgehaald te worden op het gemeentehuis, bij het krijgen van de sticker zal er een document ingevuld moeten worden met het adres waar deze sticker juist zal geplaatst worden. Zo kan er een kaartje gemaakt worden op de website.</w:t>
            </w:r>
          </w:p>
        </w:tc>
      </w:tr>
      <w:tr w:rsidR="00A9122C"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8E0F2B" w:rsidP="00020EEF">
            <w:pPr>
              <w:rPr>
                <w:b/>
              </w:rPr>
            </w:pPr>
            <w:r>
              <w:rPr>
                <w:b/>
              </w:rPr>
              <w:t>Adviezen en voorstel</w:t>
            </w:r>
          </w:p>
          <w:p w14:paraId="7189F154" w14:textId="77777777" w:rsidR="00A9122C" w:rsidRDefault="008E0F2B" w:rsidP="0010034E">
            <w:pPr>
              <w:numPr>
                <w:ilvl w:val="0"/>
                <w:numId w:val="6"/>
              </w:numPr>
              <w:rPr>
                <w:noProof/>
              </w:rPr>
            </w:pPr>
            <w:r>
              <w:rPr>
                <w:noProof/>
              </w:rPr>
              <w:t>Op voorstel van het college van burgemeester en schepenen in zitting van 21 april 2026</w:t>
            </w:r>
          </w:p>
          <w:p w14:paraId="2D24D05B" w14:textId="77777777" w:rsidR="00253769" w:rsidRPr="00DA2F10" w:rsidRDefault="008E0F2B" w:rsidP="00253769">
            <w:pPr>
              <w:rPr>
                <w:b/>
              </w:rPr>
            </w:pPr>
            <w:r>
              <w:rPr>
                <w:b/>
              </w:rPr>
              <w:t>Stemming</w:t>
            </w:r>
          </w:p>
          <w:p w14:paraId="09DBE89D" w14:textId="6DE2B199" w:rsidR="0070399E" w:rsidRPr="008B2969" w:rsidRDefault="0041202F" w:rsidP="0070399E">
            <w:pPr>
              <w:rPr>
                <w:bCs/>
                <w:noProof/>
              </w:rPr>
            </w:pPr>
            <w:r>
              <w:rPr>
                <w:bCs/>
                <w:noProof/>
              </w:rPr>
              <w:t>Goedgekeurd met</w:t>
            </w:r>
            <w:r w:rsidR="008E0F2B" w:rsidRPr="008B2969">
              <w:rPr>
                <w:bCs/>
                <w:noProof/>
              </w:rPr>
              <w:t xml:space="preserve"> eenparigheid van stemmen.</w:t>
            </w:r>
          </w:p>
          <w:p w14:paraId="2D24D05D" w14:textId="7DA01351" w:rsidR="006D7941" w:rsidRPr="00B73FE8" w:rsidRDefault="006D7941" w:rsidP="00253769"/>
        </w:tc>
      </w:tr>
      <w:tr w:rsidR="00A9122C"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8E0F2B" w:rsidP="00DA2F10">
            <w:pPr>
              <w:rPr>
                <w:b/>
              </w:rPr>
            </w:pPr>
            <w:r>
              <w:rPr>
                <w:b/>
              </w:rPr>
              <w:t>Besluit</w:t>
            </w:r>
          </w:p>
          <w:p w14:paraId="53FC19E7" w14:textId="77777777" w:rsidR="00A9122C" w:rsidRDefault="008E0F2B" w:rsidP="0010034E">
            <w:pPr>
              <w:rPr>
                <w:noProof/>
              </w:rPr>
            </w:pPr>
            <w:r>
              <w:rPr>
                <w:noProof/>
                <w:u w:val="single"/>
              </w:rPr>
              <w:t>Artikel 1.</w:t>
            </w:r>
            <w:r>
              <w:rPr>
                <w:noProof/>
              </w:rPr>
              <w:t> De raad keurt het reglement betreffende het zorgparkeren goed.</w:t>
            </w:r>
          </w:p>
          <w:p w14:paraId="097A8C76" w14:textId="77777777" w:rsidR="00A9122C" w:rsidRDefault="008E0F2B" w:rsidP="0010034E">
            <w:pPr>
              <w:rPr>
                <w:noProof/>
              </w:rPr>
            </w:pPr>
            <w:r>
              <w:rPr>
                <w:noProof/>
                <w:u w:val="single"/>
              </w:rPr>
              <w:t>Artikel 2.</w:t>
            </w:r>
            <w:r>
              <w:rPr>
                <w:noProof/>
              </w:rPr>
              <w:t xml:space="preserve"> De rechten en verplichtingen van de aanbieder: </w:t>
            </w:r>
          </w:p>
          <w:p w14:paraId="56FBFD99" w14:textId="77777777" w:rsidR="00B67666" w:rsidRDefault="00B67666" w:rsidP="0010034E">
            <w:pPr>
              <w:rPr>
                <w:noProof/>
              </w:rPr>
            </w:pPr>
          </w:p>
          <w:p w14:paraId="3D6B40AB" w14:textId="77777777" w:rsidR="00A9122C" w:rsidRDefault="008E0F2B" w:rsidP="0010034E">
            <w:pPr>
              <w:numPr>
                <w:ilvl w:val="0"/>
                <w:numId w:val="7"/>
              </w:numPr>
              <w:rPr>
                <w:noProof/>
              </w:rPr>
            </w:pPr>
            <w:r>
              <w:rPr>
                <w:noProof/>
              </w:rPr>
              <w:lastRenderedPageBreak/>
              <w:t>De aanbieder staat toe dat de gebruiker, die de parkeervergunning voor zorgverstrekkers zichtbaar achter de voorruit van zijn voertuig aanbrengt, dit voertuig op de inrij parkeert tijdens de duur van het huisbezoek en maximum voor een duur van 45 minuten.</w:t>
            </w:r>
          </w:p>
          <w:p w14:paraId="569CA3A1" w14:textId="77777777" w:rsidR="00A9122C" w:rsidRDefault="008E0F2B" w:rsidP="0010034E">
            <w:pPr>
              <w:numPr>
                <w:ilvl w:val="0"/>
                <w:numId w:val="7"/>
              </w:numPr>
              <w:rPr>
                <w:noProof/>
              </w:rPr>
            </w:pPr>
            <w:r>
              <w:rPr>
                <w:noProof/>
              </w:rPr>
              <w:t>Het is verplicht een zorgparkeersticker zichtbaar aan te brengen, dit om misverstanden te voorkomen. </w:t>
            </w:r>
          </w:p>
          <w:p w14:paraId="523E4A94" w14:textId="77777777" w:rsidR="00A9122C" w:rsidRDefault="008E0F2B" w:rsidP="0010034E">
            <w:pPr>
              <w:numPr>
                <w:ilvl w:val="0"/>
                <w:numId w:val="7"/>
              </w:numPr>
              <w:rPr>
                <w:noProof/>
              </w:rPr>
            </w:pPr>
            <w:r>
              <w:rPr>
                <w:noProof/>
              </w:rPr>
              <w:t>Het is altijd mogelijk om uit het project te stappen, de aanbieder dient enkel de sticker te verwijderen. Dit dient meegedeeld te worden aan de gemeente zodat de kaart kan worden aangepast.</w:t>
            </w:r>
          </w:p>
          <w:p w14:paraId="3ABFE99B" w14:textId="77777777" w:rsidR="00A9122C" w:rsidRDefault="008E0F2B" w:rsidP="0010034E">
            <w:pPr>
              <w:rPr>
                <w:noProof/>
              </w:rPr>
            </w:pPr>
            <w:r>
              <w:rPr>
                <w:noProof/>
                <w:u w:val="single"/>
              </w:rPr>
              <w:t>Artikel 3.</w:t>
            </w:r>
            <w:r>
              <w:rPr>
                <w:noProof/>
              </w:rPr>
              <w:t xml:space="preserve"> De rechten en verplichtingen van de zorgverlener: </w:t>
            </w:r>
          </w:p>
          <w:p w14:paraId="6F71B0FA" w14:textId="77777777" w:rsidR="00A9122C" w:rsidRDefault="008E0F2B" w:rsidP="0010034E">
            <w:pPr>
              <w:numPr>
                <w:ilvl w:val="0"/>
                <w:numId w:val="8"/>
              </w:numPr>
              <w:rPr>
                <w:noProof/>
              </w:rPr>
            </w:pPr>
            <w:r>
              <w:rPr>
                <w:noProof/>
              </w:rPr>
              <w:t>De kaart dient altijd duidelijk achter de ruit gelegd worden,</w:t>
            </w:r>
          </w:p>
          <w:p w14:paraId="779F6692" w14:textId="77777777" w:rsidR="00A9122C" w:rsidRDefault="008E0F2B" w:rsidP="0010034E">
            <w:pPr>
              <w:numPr>
                <w:ilvl w:val="0"/>
                <w:numId w:val="8"/>
              </w:numPr>
              <w:rPr>
                <w:noProof/>
              </w:rPr>
            </w:pPr>
            <w:r>
              <w:rPr>
                <w:noProof/>
              </w:rPr>
              <w:t>De zorgparkeerkaart mag enkel gebruik worden met het oog op en tijdens de duur van het verstrekken van de zorg bij een huisbezoek,</w:t>
            </w:r>
          </w:p>
          <w:p w14:paraId="392EE3B4" w14:textId="77777777" w:rsidR="00A9122C" w:rsidRDefault="008E0F2B" w:rsidP="0010034E">
            <w:pPr>
              <w:numPr>
                <w:ilvl w:val="0"/>
                <w:numId w:val="8"/>
              </w:numPr>
              <w:rPr>
                <w:noProof/>
              </w:rPr>
            </w:pPr>
            <w:r>
              <w:rPr>
                <w:noProof/>
              </w:rPr>
              <w:t>Het voertuig mag op geen enkel moment de doorgang voor fietsers en/of voetgangers versperren,</w:t>
            </w:r>
          </w:p>
          <w:p w14:paraId="56E2432F" w14:textId="77777777" w:rsidR="00A9122C" w:rsidRDefault="008E0F2B" w:rsidP="0010034E">
            <w:pPr>
              <w:numPr>
                <w:ilvl w:val="0"/>
                <w:numId w:val="8"/>
              </w:numPr>
              <w:rPr>
                <w:noProof/>
              </w:rPr>
            </w:pPr>
            <w:r>
              <w:rPr>
                <w:noProof/>
              </w:rPr>
              <w:t>Het voertuig moet ten allertijden zo snel mogelijk verplaatst kunnen worden op vraag van de aanbieder, </w:t>
            </w:r>
          </w:p>
          <w:p w14:paraId="41385743" w14:textId="77777777" w:rsidR="00A9122C" w:rsidRDefault="008E0F2B" w:rsidP="0010034E">
            <w:pPr>
              <w:numPr>
                <w:ilvl w:val="0"/>
                <w:numId w:val="8"/>
              </w:numPr>
              <w:rPr>
                <w:noProof/>
              </w:rPr>
            </w:pPr>
            <w:r>
              <w:rPr>
                <w:noProof/>
              </w:rPr>
              <w:t>Elke zorgverlener kan maar 1 kaart aanvragen op zijn of haar naam, </w:t>
            </w:r>
          </w:p>
          <w:p w14:paraId="2978827A" w14:textId="77777777" w:rsidR="00A9122C" w:rsidRDefault="008E0F2B" w:rsidP="0010034E">
            <w:pPr>
              <w:numPr>
                <w:ilvl w:val="0"/>
                <w:numId w:val="8"/>
              </w:numPr>
              <w:rPr>
                <w:noProof/>
              </w:rPr>
            </w:pPr>
            <w:r>
              <w:rPr>
                <w:noProof/>
              </w:rPr>
              <w:t>Iedere natuurlijke persoon die zorg verstrekt op het grondgebied van de gemeente Ternat en in het bezit is van een RIZIV-nummer of een inschrijvingsbewijs van</w:t>
            </w:r>
            <w:r>
              <w:rPr>
                <w:noProof/>
              </w:rPr>
              <w:br/>
              <w:t>verzorgende uitgereikt door de Vlaamse Gemeenschap kan een zorgparkeerkaart aanvragen bij de gemeente. Bij de aanvraag dient de aanvrager zijn inschrijvingsbewijs of RIZIV-nummer voor te leggen,</w:t>
            </w:r>
          </w:p>
          <w:p w14:paraId="0F3253B2" w14:textId="77777777" w:rsidR="00A9122C" w:rsidRDefault="008E0F2B" w:rsidP="0010034E">
            <w:pPr>
              <w:numPr>
                <w:ilvl w:val="0"/>
                <w:numId w:val="8"/>
              </w:numPr>
              <w:rPr>
                <w:noProof/>
              </w:rPr>
            </w:pPr>
            <w:r>
              <w:rPr>
                <w:noProof/>
              </w:rPr>
              <w:t>Op de zorgverlenerskaart dient altijd een geldig gsm nummer te staan, van zodra deze veranderd dient de zorgverlener dit te melden aan de gemeente.</w:t>
            </w:r>
          </w:p>
          <w:p w14:paraId="18C1912F" w14:textId="77777777" w:rsidR="00A9122C" w:rsidRDefault="008E0F2B" w:rsidP="0010034E">
            <w:pPr>
              <w:numPr>
                <w:ilvl w:val="0"/>
                <w:numId w:val="8"/>
              </w:numPr>
              <w:rPr>
                <w:noProof/>
              </w:rPr>
            </w:pPr>
            <w:r>
              <w:rPr>
                <w:noProof/>
              </w:rPr>
              <w:t>De zorgverlener is verplicht de kaart terug te bezorgen aan de gemeente als hij of zij niet meer deelneemt aan het zorgparkeren of de activiteiten als zorgverlener stop zet.</w:t>
            </w:r>
          </w:p>
          <w:p w14:paraId="54EB706B" w14:textId="77777777" w:rsidR="00A9122C" w:rsidRDefault="008E0F2B" w:rsidP="0010034E">
            <w:pPr>
              <w:rPr>
                <w:noProof/>
              </w:rPr>
            </w:pPr>
            <w:r>
              <w:rPr>
                <w:noProof/>
                <w:u w:val="single"/>
              </w:rPr>
              <w:t>Artikel 4.</w:t>
            </w:r>
            <w:r>
              <w:rPr>
                <w:noProof/>
              </w:rPr>
              <w:t>  Rol en verantwoordelijkheden van de gemeente Ternat: </w:t>
            </w:r>
          </w:p>
          <w:p w14:paraId="6744A97C" w14:textId="77777777" w:rsidR="00A9122C" w:rsidRDefault="008E0F2B" w:rsidP="0010034E">
            <w:pPr>
              <w:numPr>
                <w:ilvl w:val="0"/>
                <w:numId w:val="9"/>
              </w:numPr>
              <w:rPr>
                <w:noProof/>
              </w:rPr>
            </w:pPr>
            <w:r>
              <w:rPr>
                <w:noProof/>
              </w:rPr>
              <w:t>De gemeente Ternat is initiatiefnemer van het project Zorgparkeren, wat impliceert dat ze een oproep doet naar zorgverstrekkers en aanbieders,</w:t>
            </w:r>
          </w:p>
          <w:p w14:paraId="5026FA79" w14:textId="77777777" w:rsidR="00A9122C" w:rsidRDefault="008E0F2B" w:rsidP="0010034E">
            <w:pPr>
              <w:numPr>
                <w:ilvl w:val="0"/>
                <w:numId w:val="9"/>
              </w:numPr>
              <w:rPr>
                <w:noProof/>
              </w:rPr>
            </w:pPr>
            <w:r>
              <w:rPr>
                <w:noProof/>
              </w:rPr>
              <w:t>Enkel de gemeente Ternat is gemachtigd om zorgstickers en zorgkaarten te verstrekken,</w:t>
            </w:r>
          </w:p>
          <w:p w14:paraId="0263DA8A" w14:textId="77777777" w:rsidR="00A9122C" w:rsidRDefault="008E0F2B" w:rsidP="0010034E">
            <w:pPr>
              <w:numPr>
                <w:ilvl w:val="0"/>
                <w:numId w:val="9"/>
              </w:numPr>
              <w:rPr>
                <w:noProof/>
              </w:rPr>
            </w:pPr>
            <w:r>
              <w:rPr>
                <w:noProof/>
              </w:rPr>
              <w:t>De gemeente Ternat kan op geen enkel moment aansprakelijk gesteld worden voor schaden aan de eigendommen van de aanbieders en wagens van de zorgverleners,</w:t>
            </w:r>
          </w:p>
          <w:p w14:paraId="4BC386CC" w14:textId="77777777" w:rsidR="00A9122C" w:rsidRDefault="008E0F2B" w:rsidP="0010034E">
            <w:pPr>
              <w:numPr>
                <w:ilvl w:val="0"/>
                <w:numId w:val="9"/>
              </w:numPr>
              <w:rPr>
                <w:noProof/>
              </w:rPr>
            </w:pPr>
            <w:r>
              <w:rPr>
                <w:noProof/>
              </w:rPr>
              <w:t>Het regelement kan op elk moment worden aangepast of ingetrokken, indien dit noodzakelijk is.</w:t>
            </w:r>
          </w:p>
          <w:p w14:paraId="2D24D061" w14:textId="52E1B9DF" w:rsidR="006D7941" w:rsidRPr="002F6D5A" w:rsidRDefault="008E0F2B" w:rsidP="00B67666">
            <w:r>
              <w:rPr>
                <w:noProof/>
                <w:u w:val="single"/>
              </w:rPr>
              <w:t>Artikel 5.</w:t>
            </w:r>
            <w:r>
              <w:rPr>
                <w:noProof/>
              </w:rPr>
              <w:t>  Een afschrift van dit besluit wordt overgemaakt aan de dienst Communicatie, de Sociale Dienst en de dienst Mobiliteit.</w:t>
            </w:r>
          </w:p>
        </w:tc>
      </w:tr>
    </w:tbl>
    <w:p w14:paraId="2D24D064" w14:textId="77777777" w:rsidR="00130698" w:rsidRDefault="00130698" w:rsidP="000C1025"/>
    <w:p w14:paraId="2D24D065" w14:textId="77777777" w:rsidR="0096666E" w:rsidRDefault="008E0F2B"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A9122C" w14:paraId="2D24D06C" w14:textId="77777777" w:rsidTr="00020EEF">
        <w:trPr>
          <w:trHeight w:val="603"/>
        </w:trPr>
        <w:tc>
          <w:tcPr>
            <w:tcW w:w="4253" w:type="dxa"/>
          </w:tcPr>
          <w:p w14:paraId="2D24D067" w14:textId="4966EDC8" w:rsidR="006801DE" w:rsidRPr="004B451F" w:rsidRDefault="008E0F2B" w:rsidP="00BA2B2C">
            <w:pPr>
              <w:ind w:right="379"/>
            </w:pPr>
            <w:r>
              <w:rPr>
                <w:noProof/>
              </w:rPr>
              <w:t>algemeen directeur</w:t>
            </w:r>
            <w:r w:rsidRPr="004B451F">
              <w:t>,</w:t>
            </w:r>
          </w:p>
          <w:p w14:paraId="2D24D069" w14:textId="0E7ACB88" w:rsidR="006801DE" w:rsidRPr="002E08DB" w:rsidRDefault="008E0F2B" w:rsidP="00DD0895">
            <w:r>
              <w:t xml:space="preserve">(get.) </w:t>
            </w:r>
            <w:r>
              <w:rPr>
                <w:noProof/>
              </w:rPr>
              <w:t>Sieglinde De Mulder</w:t>
            </w:r>
          </w:p>
        </w:tc>
        <w:tc>
          <w:tcPr>
            <w:tcW w:w="5211" w:type="dxa"/>
          </w:tcPr>
          <w:p w14:paraId="2D24D06A" w14:textId="1FB48EF6" w:rsidR="006801DE" w:rsidRPr="00166C98" w:rsidRDefault="008E0F2B"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8E0F2B"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8E0F2B" w:rsidP="0096666E">
      <w:pPr>
        <w:jc w:val="center"/>
        <w:rPr>
          <w:color w:val="000000"/>
          <w:szCs w:val="22"/>
        </w:rPr>
      </w:pPr>
      <w:r>
        <w:rPr>
          <w:color w:val="000000"/>
          <w:szCs w:val="22"/>
        </w:rPr>
        <w:t>V</w:t>
      </w:r>
      <w:r w:rsidRPr="00871CA3">
        <w:rPr>
          <w:color w:val="000000"/>
          <w:szCs w:val="22"/>
        </w:rPr>
        <w:t>oor eensluidend afschrift,</w:t>
      </w:r>
    </w:p>
    <w:p w14:paraId="62A49445" w14:textId="4F7A13CB" w:rsidR="006D7941" w:rsidRPr="00871CA3" w:rsidRDefault="006D7941" w:rsidP="006D7941">
      <w:pPr>
        <w:jc w:val="center"/>
        <w:rPr>
          <w:color w:val="000000"/>
          <w:szCs w:val="22"/>
        </w:rPr>
      </w:pPr>
    </w:p>
    <w:p w14:paraId="2D24D079" w14:textId="55C53E61" w:rsidR="00E127FB" w:rsidRDefault="0023751C" w:rsidP="0023751C">
      <w:pPr>
        <w:ind w:firstLine="3828"/>
      </w:pPr>
      <w:r>
        <w:rPr>
          <w:noProof/>
        </w:rPr>
        <w:drawing>
          <wp:inline distT="0" distB="0" distL="0" distR="0" wp14:anchorId="0AF6EE53" wp14:editId="3E21ACE3">
            <wp:extent cx="1021080" cy="979805"/>
            <wp:effectExtent l="0" t="0" r="762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1080" cy="979805"/>
                    </a:xfrm>
                    <a:prstGeom prst="rect">
                      <a:avLst/>
                    </a:prstGeom>
                    <a:noFill/>
                    <a:ln>
                      <a:noFill/>
                    </a:ln>
                  </pic:spPr>
                </pic:pic>
              </a:graphicData>
            </a:graphic>
          </wp:inline>
        </w:drawing>
      </w:r>
    </w:p>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73AF" w14:textId="77777777" w:rsidR="00CC1001" w:rsidRDefault="00CC1001">
      <w:pPr>
        <w:spacing w:after="0"/>
      </w:pPr>
      <w:r>
        <w:separator/>
      </w:r>
    </w:p>
  </w:endnote>
  <w:endnote w:type="continuationSeparator" w:id="0">
    <w:p w14:paraId="554DC409" w14:textId="77777777" w:rsidR="00CC1001" w:rsidRDefault="00CC1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847092"/>
      <w:docPartObj>
        <w:docPartGallery w:val="Page Numbers (Bottom of Page)"/>
        <w:docPartUnique/>
      </w:docPartObj>
    </w:sdtPr>
    <w:sdtEndPr/>
    <w:sdtContent>
      <w:sdt>
        <w:sdtPr>
          <w:id w:val="-1769616900"/>
          <w:docPartObj>
            <w:docPartGallery w:val="Page Numbers (Top of Page)"/>
            <w:docPartUnique/>
          </w:docPartObj>
        </w:sdtPr>
        <w:sdtEndPr/>
        <w:sdtContent>
          <w:p w14:paraId="14B3DE48" w14:textId="4E319FB8" w:rsidR="00B67666" w:rsidRDefault="00B67666">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8E0F2B">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9665" w14:textId="77777777" w:rsidR="00CC1001" w:rsidRDefault="00CC1001">
      <w:pPr>
        <w:spacing w:after="0"/>
      </w:pPr>
      <w:r>
        <w:separator/>
      </w:r>
    </w:p>
  </w:footnote>
  <w:footnote w:type="continuationSeparator" w:id="0">
    <w:p w14:paraId="6ED4F5F6" w14:textId="77777777" w:rsidR="00CC1001" w:rsidRDefault="00CC10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8E0F2B" w:rsidP="003F2F4E">
    <w:pPr>
      <w:pStyle w:val="Koptekst"/>
      <w:jc w:val="right"/>
    </w:pPr>
    <w:r>
      <w:rPr>
        <w:noProof/>
        <w:lang w:eastAsia="nl-BE"/>
      </w:rPr>
      <w:drawing>
        <wp:anchor distT="0" distB="0" distL="114300" distR="114300" simplePos="0" relativeHeight="251658240" behindDoc="0" locked="0" layoutInCell="1" allowOverlap="1" wp14:anchorId="5FD4F9FB" wp14:editId="0886FEFC">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8E0F2B" w:rsidP="003F2F4E">
    <w:pPr>
      <w:pStyle w:val="Koptekst"/>
      <w:jc w:val="right"/>
    </w:pPr>
    <w:r>
      <w:t>Provincie Vlaams-Brabant</w:t>
    </w:r>
  </w:p>
  <w:p w14:paraId="2D24D086" w14:textId="77777777" w:rsidR="003B16BD" w:rsidRDefault="008E0F2B"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8E0F2B" w:rsidP="00D7313B">
    <w:pPr>
      <w:pStyle w:val="Koptekst"/>
    </w:pPr>
    <w:r>
      <w:rPr>
        <w:noProof/>
        <w:lang w:eastAsia="nl-BE"/>
      </w:rPr>
      <w:drawing>
        <wp:anchor distT="0" distB="0" distL="114300" distR="114300" simplePos="0" relativeHeight="251659264" behindDoc="0" locked="0" layoutInCell="1" allowOverlap="1" wp14:anchorId="3DF0B322" wp14:editId="5614F1EC">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8E0F2B" w:rsidP="003B16BD">
    <w:pPr>
      <w:pStyle w:val="Koptekst"/>
      <w:jc w:val="right"/>
    </w:pPr>
    <w:r>
      <w:t>Provincie Vlaams-Brabant</w:t>
    </w:r>
  </w:p>
  <w:p w14:paraId="2D24D08D" w14:textId="77777777" w:rsidR="00D7313B" w:rsidRDefault="008E0F2B"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A426B79C">
      <w:start w:val="1"/>
      <w:numFmt w:val="decimal"/>
      <w:lvlText w:val="%1."/>
      <w:lvlJc w:val="left"/>
      <w:pPr>
        <w:ind w:left="720" w:hanging="360"/>
      </w:pPr>
    </w:lvl>
    <w:lvl w:ilvl="1" w:tplc="773840D0" w:tentative="1">
      <w:start w:val="1"/>
      <w:numFmt w:val="lowerLetter"/>
      <w:lvlText w:val="%2."/>
      <w:lvlJc w:val="left"/>
      <w:pPr>
        <w:ind w:left="1440" w:hanging="360"/>
      </w:pPr>
    </w:lvl>
    <w:lvl w:ilvl="2" w:tplc="C038C96E" w:tentative="1">
      <w:start w:val="1"/>
      <w:numFmt w:val="lowerRoman"/>
      <w:lvlText w:val="%3."/>
      <w:lvlJc w:val="right"/>
      <w:pPr>
        <w:ind w:left="2160" w:hanging="180"/>
      </w:pPr>
    </w:lvl>
    <w:lvl w:ilvl="3" w:tplc="3D321558" w:tentative="1">
      <w:start w:val="1"/>
      <w:numFmt w:val="decimal"/>
      <w:lvlText w:val="%4."/>
      <w:lvlJc w:val="left"/>
      <w:pPr>
        <w:ind w:left="2880" w:hanging="360"/>
      </w:pPr>
    </w:lvl>
    <w:lvl w:ilvl="4" w:tplc="2C7C102A" w:tentative="1">
      <w:start w:val="1"/>
      <w:numFmt w:val="lowerLetter"/>
      <w:lvlText w:val="%5."/>
      <w:lvlJc w:val="left"/>
      <w:pPr>
        <w:ind w:left="3600" w:hanging="360"/>
      </w:pPr>
    </w:lvl>
    <w:lvl w:ilvl="5" w:tplc="856C22D8" w:tentative="1">
      <w:start w:val="1"/>
      <w:numFmt w:val="lowerRoman"/>
      <w:lvlText w:val="%6."/>
      <w:lvlJc w:val="right"/>
      <w:pPr>
        <w:ind w:left="4320" w:hanging="180"/>
      </w:pPr>
    </w:lvl>
    <w:lvl w:ilvl="6" w:tplc="0C6CE52E" w:tentative="1">
      <w:start w:val="1"/>
      <w:numFmt w:val="decimal"/>
      <w:lvlText w:val="%7."/>
      <w:lvlJc w:val="left"/>
      <w:pPr>
        <w:ind w:left="5040" w:hanging="360"/>
      </w:pPr>
    </w:lvl>
    <w:lvl w:ilvl="7" w:tplc="D43C9BD0" w:tentative="1">
      <w:start w:val="1"/>
      <w:numFmt w:val="lowerLetter"/>
      <w:lvlText w:val="%8."/>
      <w:lvlJc w:val="left"/>
      <w:pPr>
        <w:ind w:left="5760" w:hanging="360"/>
      </w:pPr>
    </w:lvl>
    <w:lvl w:ilvl="8" w:tplc="ECE6F030"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F7483796">
      <w:start w:val="1"/>
      <w:numFmt w:val="bullet"/>
      <w:lvlText w:val=""/>
      <w:lvlJc w:val="left"/>
      <w:pPr>
        <w:ind w:left="720" w:hanging="360"/>
      </w:pPr>
      <w:rPr>
        <w:rFonts w:ascii="Symbol" w:hAnsi="Symbol" w:hint="default"/>
      </w:rPr>
    </w:lvl>
    <w:lvl w:ilvl="1" w:tplc="F04C2608">
      <w:start w:val="1"/>
      <w:numFmt w:val="bullet"/>
      <w:lvlText w:val="o"/>
      <w:lvlJc w:val="left"/>
      <w:pPr>
        <w:ind w:left="1440" w:hanging="360"/>
      </w:pPr>
      <w:rPr>
        <w:rFonts w:ascii="Courier New" w:hAnsi="Courier New" w:cs="Courier New" w:hint="default"/>
      </w:rPr>
    </w:lvl>
    <w:lvl w:ilvl="2" w:tplc="6796467A" w:tentative="1">
      <w:start w:val="1"/>
      <w:numFmt w:val="bullet"/>
      <w:lvlText w:val=""/>
      <w:lvlJc w:val="left"/>
      <w:pPr>
        <w:ind w:left="2160" w:hanging="360"/>
      </w:pPr>
      <w:rPr>
        <w:rFonts w:ascii="Wingdings" w:hAnsi="Wingdings" w:hint="default"/>
      </w:rPr>
    </w:lvl>
    <w:lvl w:ilvl="3" w:tplc="0BD2D70E" w:tentative="1">
      <w:start w:val="1"/>
      <w:numFmt w:val="bullet"/>
      <w:lvlText w:val=""/>
      <w:lvlJc w:val="left"/>
      <w:pPr>
        <w:ind w:left="2880" w:hanging="360"/>
      </w:pPr>
      <w:rPr>
        <w:rFonts w:ascii="Symbol" w:hAnsi="Symbol" w:hint="default"/>
      </w:rPr>
    </w:lvl>
    <w:lvl w:ilvl="4" w:tplc="E8CA2F68" w:tentative="1">
      <w:start w:val="1"/>
      <w:numFmt w:val="bullet"/>
      <w:lvlText w:val="o"/>
      <w:lvlJc w:val="left"/>
      <w:pPr>
        <w:ind w:left="3600" w:hanging="360"/>
      </w:pPr>
      <w:rPr>
        <w:rFonts w:ascii="Courier New" w:hAnsi="Courier New" w:cs="Courier New" w:hint="default"/>
      </w:rPr>
    </w:lvl>
    <w:lvl w:ilvl="5" w:tplc="2652A2CC" w:tentative="1">
      <w:start w:val="1"/>
      <w:numFmt w:val="bullet"/>
      <w:lvlText w:val=""/>
      <w:lvlJc w:val="left"/>
      <w:pPr>
        <w:ind w:left="4320" w:hanging="360"/>
      </w:pPr>
      <w:rPr>
        <w:rFonts w:ascii="Wingdings" w:hAnsi="Wingdings" w:hint="default"/>
      </w:rPr>
    </w:lvl>
    <w:lvl w:ilvl="6" w:tplc="D8084D2C" w:tentative="1">
      <w:start w:val="1"/>
      <w:numFmt w:val="bullet"/>
      <w:lvlText w:val=""/>
      <w:lvlJc w:val="left"/>
      <w:pPr>
        <w:ind w:left="5040" w:hanging="360"/>
      </w:pPr>
      <w:rPr>
        <w:rFonts w:ascii="Symbol" w:hAnsi="Symbol" w:hint="default"/>
      </w:rPr>
    </w:lvl>
    <w:lvl w:ilvl="7" w:tplc="177AEE74" w:tentative="1">
      <w:start w:val="1"/>
      <w:numFmt w:val="bullet"/>
      <w:lvlText w:val="o"/>
      <w:lvlJc w:val="left"/>
      <w:pPr>
        <w:ind w:left="5760" w:hanging="360"/>
      </w:pPr>
      <w:rPr>
        <w:rFonts w:ascii="Courier New" w:hAnsi="Courier New" w:cs="Courier New" w:hint="default"/>
      </w:rPr>
    </w:lvl>
    <w:lvl w:ilvl="8" w:tplc="8CA88CF8"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0D526AD8">
      <w:start w:val="1"/>
      <w:numFmt w:val="decimal"/>
      <w:lvlText w:val="%1."/>
      <w:lvlJc w:val="left"/>
      <w:pPr>
        <w:ind w:left="720" w:hanging="360"/>
      </w:pPr>
    </w:lvl>
    <w:lvl w:ilvl="1" w:tplc="7692206C" w:tentative="1">
      <w:start w:val="1"/>
      <w:numFmt w:val="lowerLetter"/>
      <w:lvlText w:val="%2."/>
      <w:lvlJc w:val="left"/>
      <w:pPr>
        <w:ind w:left="1440" w:hanging="360"/>
      </w:pPr>
    </w:lvl>
    <w:lvl w:ilvl="2" w:tplc="473664CE" w:tentative="1">
      <w:start w:val="1"/>
      <w:numFmt w:val="lowerRoman"/>
      <w:lvlText w:val="%3."/>
      <w:lvlJc w:val="right"/>
      <w:pPr>
        <w:ind w:left="2160" w:hanging="180"/>
      </w:pPr>
    </w:lvl>
    <w:lvl w:ilvl="3" w:tplc="CD54B988" w:tentative="1">
      <w:start w:val="1"/>
      <w:numFmt w:val="decimal"/>
      <w:lvlText w:val="%4."/>
      <w:lvlJc w:val="left"/>
      <w:pPr>
        <w:ind w:left="2880" w:hanging="360"/>
      </w:pPr>
    </w:lvl>
    <w:lvl w:ilvl="4" w:tplc="501C99A2" w:tentative="1">
      <w:start w:val="1"/>
      <w:numFmt w:val="lowerLetter"/>
      <w:lvlText w:val="%5."/>
      <w:lvlJc w:val="left"/>
      <w:pPr>
        <w:ind w:left="3600" w:hanging="360"/>
      </w:pPr>
    </w:lvl>
    <w:lvl w:ilvl="5" w:tplc="5C76A26A" w:tentative="1">
      <w:start w:val="1"/>
      <w:numFmt w:val="lowerRoman"/>
      <w:lvlText w:val="%6."/>
      <w:lvlJc w:val="right"/>
      <w:pPr>
        <w:ind w:left="4320" w:hanging="180"/>
      </w:pPr>
    </w:lvl>
    <w:lvl w:ilvl="6" w:tplc="4FB08D88" w:tentative="1">
      <w:start w:val="1"/>
      <w:numFmt w:val="decimal"/>
      <w:lvlText w:val="%7."/>
      <w:lvlJc w:val="left"/>
      <w:pPr>
        <w:ind w:left="5040" w:hanging="360"/>
      </w:pPr>
    </w:lvl>
    <w:lvl w:ilvl="7" w:tplc="FBC2E7E0" w:tentative="1">
      <w:start w:val="1"/>
      <w:numFmt w:val="lowerLetter"/>
      <w:lvlText w:val="%8."/>
      <w:lvlJc w:val="left"/>
      <w:pPr>
        <w:ind w:left="5760" w:hanging="360"/>
      </w:pPr>
    </w:lvl>
    <w:lvl w:ilvl="8" w:tplc="36EEA8DE"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CB8434D4">
      <w:start w:val="1"/>
      <w:numFmt w:val="decimal"/>
      <w:lvlText w:val="%1."/>
      <w:lvlJc w:val="left"/>
      <w:pPr>
        <w:ind w:left="360" w:hanging="360"/>
      </w:pPr>
      <w:rPr>
        <w:rFonts w:hint="default"/>
      </w:rPr>
    </w:lvl>
    <w:lvl w:ilvl="1" w:tplc="0AB2B680" w:tentative="1">
      <w:start w:val="1"/>
      <w:numFmt w:val="lowerLetter"/>
      <w:lvlText w:val="%2."/>
      <w:lvlJc w:val="left"/>
      <w:pPr>
        <w:ind w:left="1080" w:hanging="360"/>
      </w:pPr>
    </w:lvl>
    <w:lvl w:ilvl="2" w:tplc="BD726F7A" w:tentative="1">
      <w:start w:val="1"/>
      <w:numFmt w:val="lowerRoman"/>
      <w:lvlText w:val="%3."/>
      <w:lvlJc w:val="right"/>
      <w:pPr>
        <w:ind w:left="1800" w:hanging="180"/>
      </w:pPr>
    </w:lvl>
    <w:lvl w:ilvl="3" w:tplc="333CF24C" w:tentative="1">
      <w:start w:val="1"/>
      <w:numFmt w:val="decimal"/>
      <w:lvlText w:val="%4."/>
      <w:lvlJc w:val="left"/>
      <w:pPr>
        <w:ind w:left="2520" w:hanging="360"/>
      </w:pPr>
    </w:lvl>
    <w:lvl w:ilvl="4" w:tplc="E5EA07A2" w:tentative="1">
      <w:start w:val="1"/>
      <w:numFmt w:val="lowerLetter"/>
      <w:lvlText w:val="%5."/>
      <w:lvlJc w:val="left"/>
      <w:pPr>
        <w:ind w:left="3240" w:hanging="360"/>
      </w:pPr>
    </w:lvl>
    <w:lvl w:ilvl="5" w:tplc="4162D41C" w:tentative="1">
      <w:start w:val="1"/>
      <w:numFmt w:val="lowerRoman"/>
      <w:lvlText w:val="%6."/>
      <w:lvlJc w:val="right"/>
      <w:pPr>
        <w:ind w:left="3960" w:hanging="180"/>
      </w:pPr>
    </w:lvl>
    <w:lvl w:ilvl="6" w:tplc="DE922086" w:tentative="1">
      <w:start w:val="1"/>
      <w:numFmt w:val="decimal"/>
      <w:lvlText w:val="%7."/>
      <w:lvlJc w:val="left"/>
      <w:pPr>
        <w:ind w:left="4680" w:hanging="360"/>
      </w:pPr>
    </w:lvl>
    <w:lvl w:ilvl="7" w:tplc="030077CC" w:tentative="1">
      <w:start w:val="1"/>
      <w:numFmt w:val="lowerLetter"/>
      <w:lvlText w:val="%8."/>
      <w:lvlJc w:val="left"/>
      <w:pPr>
        <w:ind w:left="5400" w:hanging="360"/>
      </w:pPr>
    </w:lvl>
    <w:lvl w:ilvl="8" w:tplc="550E700A"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D6064AF2">
      <w:start w:val="1"/>
      <w:numFmt w:val="bullet"/>
      <w:lvlText w:val=""/>
      <w:lvlJc w:val="left"/>
      <w:pPr>
        <w:ind w:left="720" w:hanging="360"/>
      </w:pPr>
      <w:rPr>
        <w:rFonts w:ascii="Symbol" w:hAnsi="Symbol"/>
      </w:rPr>
    </w:lvl>
    <w:lvl w:ilvl="1" w:tplc="7AEE994C">
      <w:start w:val="1"/>
      <w:numFmt w:val="bullet"/>
      <w:lvlText w:val="o"/>
      <w:lvlJc w:val="left"/>
      <w:pPr>
        <w:tabs>
          <w:tab w:val="num" w:pos="1440"/>
        </w:tabs>
        <w:ind w:left="1440" w:hanging="360"/>
      </w:pPr>
      <w:rPr>
        <w:rFonts w:ascii="Courier New" w:hAnsi="Courier New"/>
      </w:rPr>
    </w:lvl>
    <w:lvl w:ilvl="2" w:tplc="7E5C1A80">
      <w:start w:val="1"/>
      <w:numFmt w:val="bullet"/>
      <w:lvlText w:val=""/>
      <w:lvlJc w:val="left"/>
      <w:pPr>
        <w:tabs>
          <w:tab w:val="num" w:pos="2160"/>
        </w:tabs>
        <w:ind w:left="2160" w:hanging="360"/>
      </w:pPr>
      <w:rPr>
        <w:rFonts w:ascii="Wingdings" w:hAnsi="Wingdings"/>
      </w:rPr>
    </w:lvl>
    <w:lvl w:ilvl="3" w:tplc="F782C072">
      <w:start w:val="1"/>
      <w:numFmt w:val="bullet"/>
      <w:lvlText w:val=""/>
      <w:lvlJc w:val="left"/>
      <w:pPr>
        <w:tabs>
          <w:tab w:val="num" w:pos="2880"/>
        </w:tabs>
        <w:ind w:left="2880" w:hanging="360"/>
      </w:pPr>
      <w:rPr>
        <w:rFonts w:ascii="Symbol" w:hAnsi="Symbol"/>
      </w:rPr>
    </w:lvl>
    <w:lvl w:ilvl="4" w:tplc="4B0EDC3C">
      <w:start w:val="1"/>
      <w:numFmt w:val="bullet"/>
      <w:lvlText w:val="o"/>
      <w:lvlJc w:val="left"/>
      <w:pPr>
        <w:tabs>
          <w:tab w:val="num" w:pos="3600"/>
        </w:tabs>
        <w:ind w:left="3600" w:hanging="360"/>
      </w:pPr>
      <w:rPr>
        <w:rFonts w:ascii="Courier New" w:hAnsi="Courier New"/>
      </w:rPr>
    </w:lvl>
    <w:lvl w:ilvl="5" w:tplc="ACD606E8">
      <w:start w:val="1"/>
      <w:numFmt w:val="bullet"/>
      <w:lvlText w:val=""/>
      <w:lvlJc w:val="left"/>
      <w:pPr>
        <w:tabs>
          <w:tab w:val="num" w:pos="4320"/>
        </w:tabs>
        <w:ind w:left="4320" w:hanging="360"/>
      </w:pPr>
      <w:rPr>
        <w:rFonts w:ascii="Wingdings" w:hAnsi="Wingdings"/>
      </w:rPr>
    </w:lvl>
    <w:lvl w:ilvl="6" w:tplc="46FEEC68">
      <w:start w:val="1"/>
      <w:numFmt w:val="bullet"/>
      <w:lvlText w:val=""/>
      <w:lvlJc w:val="left"/>
      <w:pPr>
        <w:tabs>
          <w:tab w:val="num" w:pos="5040"/>
        </w:tabs>
        <w:ind w:left="5040" w:hanging="360"/>
      </w:pPr>
      <w:rPr>
        <w:rFonts w:ascii="Symbol" w:hAnsi="Symbol"/>
      </w:rPr>
    </w:lvl>
    <w:lvl w:ilvl="7" w:tplc="E9E6A4B2">
      <w:start w:val="1"/>
      <w:numFmt w:val="bullet"/>
      <w:lvlText w:val="o"/>
      <w:lvlJc w:val="left"/>
      <w:pPr>
        <w:tabs>
          <w:tab w:val="num" w:pos="5760"/>
        </w:tabs>
        <w:ind w:left="5760" w:hanging="360"/>
      </w:pPr>
      <w:rPr>
        <w:rFonts w:ascii="Courier New" w:hAnsi="Courier New"/>
      </w:rPr>
    </w:lvl>
    <w:lvl w:ilvl="8" w:tplc="EE1AF192">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FBA21EB8">
      <w:start w:val="1"/>
      <w:numFmt w:val="bullet"/>
      <w:lvlText w:val=""/>
      <w:lvlJc w:val="left"/>
      <w:pPr>
        <w:ind w:left="720" w:hanging="360"/>
      </w:pPr>
      <w:rPr>
        <w:rFonts w:ascii="Symbol" w:hAnsi="Symbol"/>
      </w:rPr>
    </w:lvl>
    <w:lvl w:ilvl="1" w:tplc="C09477E2">
      <w:start w:val="1"/>
      <w:numFmt w:val="bullet"/>
      <w:lvlText w:val="o"/>
      <w:lvlJc w:val="left"/>
      <w:pPr>
        <w:tabs>
          <w:tab w:val="num" w:pos="1440"/>
        </w:tabs>
        <w:ind w:left="1440" w:hanging="360"/>
      </w:pPr>
      <w:rPr>
        <w:rFonts w:ascii="Courier New" w:hAnsi="Courier New"/>
      </w:rPr>
    </w:lvl>
    <w:lvl w:ilvl="2" w:tplc="BAB44520">
      <w:start w:val="1"/>
      <w:numFmt w:val="bullet"/>
      <w:lvlText w:val=""/>
      <w:lvlJc w:val="left"/>
      <w:pPr>
        <w:tabs>
          <w:tab w:val="num" w:pos="2160"/>
        </w:tabs>
        <w:ind w:left="2160" w:hanging="360"/>
      </w:pPr>
      <w:rPr>
        <w:rFonts w:ascii="Wingdings" w:hAnsi="Wingdings"/>
      </w:rPr>
    </w:lvl>
    <w:lvl w:ilvl="3" w:tplc="5C12B7D0">
      <w:start w:val="1"/>
      <w:numFmt w:val="bullet"/>
      <w:lvlText w:val=""/>
      <w:lvlJc w:val="left"/>
      <w:pPr>
        <w:tabs>
          <w:tab w:val="num" w:pos="2880"/>
        </w:tabs>
        <w:ind w:left="2880" w:hanging="360"/>
      </w:pPr>
      <w:rPr>
        <w:rFonts w:ascii="Symbol" w:hAnsi="Symbol"/>
      </w:rPr>
    </w:lvl>
    <w:lvl w:ilvl="4" w:tplc="4ECE9BB2">
      <w:start w:val="1"/>
      <w:numFmt w:val="bullet"/>
      <w:lvlText w:val="o"/>
      <w:lvlJc w:val="left"/>
      <w:pPr>
        <w:tabs>
          <w:tab w:val="num" w:pos="3600"/>
        </w:tabs>
        <w:ind w:left="3600" w:hanging="360"/>
      </w:pPr>
      <w:rPr>
        <w:rFonts w:ascii="Courier New" w:hAnsi="Courier New"/>
      </w:rPr>
    </w:lvl>
    <w:lvl w:ilvl="5" w:tplc="8FB20A8C">
      <w:start w:val="1"/>
      <w:numFmt w:val="bullet"/>
      <w:lvlText w:val=""/>
      <w:lvlJc w:val="left"/>
      <w:pPr>
        <w:tabs>
          <w:tab w:val="num" w:pos="4320"/>
        </w:tabs>
        <w:ind w:left="4320" w:hanging="360"/>
      </w:pPr>
      <w:rPr>
        <w:rFonts w:ascii="Wingdings" w:hAnsi="Wingdings"/>
      </w:rPr>
    </w:lvl>
    <w:lvl w:ilvl="6" w:tplc="22440446">
      <w:start w:val="1"/>
      <w:numFmt w:val="bullet"/>
      <w:lvlText w:val=""/>
      <w:lvlJc w:val="left"/>
      <w:pPr>
        <w:tabs>
          <w:tab w:val="num" w:pos="5040"/>
        </w:tabs>
        <w:ind w:left="5040" w:hanging="360"/>
      </w:pPr>
      <w:rPr>
        <w:rFonts w:ascii="Symbol" w:hAnsi="Symbol"/>
      </w:rPr>
    </w:lvl>
    <w:lvl w:ilvl="7" w:tplc="4F2A6646">
      <w:start w:val="1"/>
      <w:numFmt w:val="bullet"/>
      <w:lvlText w:val="o"/>
      <w:lvlJc w:val="left"/>
      <w:pPr>
        <w:tabs>
          <w:tab w:val="num" w:pos="5760"/>
        </w:tabs>
        <w:ind w:left="5760" w:hanging="360"/>
      </w:pPr>
      <w:rPr>
        <w:rFonts w:ascii="Courier New" w:hAnsi="Courier New"/>
      </w:rPr>
    </w:lvl>
    <w:lvl w:ilvl="8" w:tplc="22A2FE04">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2AA8DD12">
      <w:start w:val="1"/>
      <w:numFmt w:val="bullet"/>
      <w:lvlText w:val=""/>
      <w:lvlJc w:val="left"/>
      <w:pPr>
        <w:ind w:left="720" w:hanging="360"/>
      </w:pPr>
      <w:rPr>
        <w:rFonts w:ascii="Symbol" w:hAnsi="Symbol"/>
      </w:rPr>
    </w:lvl>
    <w:lvl w:ilvl="1" w:tplc="B302F926">
      <w:start w:val="1"/>
      <w:numFmt w:val="bullet"/>
      <w:lvlText w:val="o"/>
      <w:lvlJc w:val="left"/>
      <w:pPr>
        <w:tabs>
          <w:tab w:val="num" w:pos="1440"/>
        </w:tabs>
        <w:ind w:left="1440" w:hanging="360"/>
      </w:pPr>
      <w:rPr>
        <w:rFonts w:ascii="Courier New" w:hAnsi="Courier New"/>
      </w:rPr>
    </w:lvl>
    <w:lvl w:ilvl="2" w:tplc="C4A8E956">
      <w:start w:val="1"/>
      <w:numFmt w:val="bullet"/>
      <w:lvlText w:val=""/>
      <w:lvlJc w:val="left"/>
      <w:pPr>
        <w:tabs>
          <w:tab w:val="num" w:pos="2160"/>
        </w:tabs>
        <w:ind w:left="2160" w:hanging="360"/>
      </w:pPr>
      <w:rPr>
        <w:rFonts w:ascii="Wingdings" w:hAnsi="Wingdings"/>
      </w:rPr>
    </w:lvl>
    <w:lvl w:ilvl="3" w:tplc="3E908E3A">
      <w:start w:val="1"/>
      <w:numFmt w:val="bullet"/>
      <w:lvlText w:val=""/>
      <w:lvlJc w:val="left"/>
      <w:pPr>
        <w:tabs>
          <w:tab w:val="num" w:pos="2880"/>
        </w:tabs>
        <w:ind w:left="2880" w:hanging="360"/>
      </w:pPr>
      <w:rPr>
        <w:rFonts w:ascii="Symbol" w:hAnsi="Symbol"/>
      </w:rPr>
    </w:lvl>
    <w:lvl w:ilvl="4" w:tplc="BB846A84">
      <w:start w:val="1"/>
      <w:numFmt w:val="bullet"/>
      <w:lvlText w:val="o"/>
      <w:lvlJc w:val="left"/>
      <w:pPr>
        <w:tabs>
          <w:tab w:val="num" w:pos="3600"/>
        </w:tabs>
        <w:ind w:left="3600" w:hanging="360"/>
      </w:pPr>
      <w:rPr>
        <w:rFonts w:ascii="Courier New" w:hAnsi="Courier New"/>
      </w:rPr>
    </w:lvl>
    <w:lvl w:ilvl="5" w:tplc="A454C36C">
      <w:start w:val="1"/>
      <w:numFmt w:val="bullet"/>
      <w:lvlText w:val=""/>
      <w:lvlJc w:val="left"/>
      <w:pPr>
        <w:tabs>
          <w:tab w:val="num" w:pos="4320"/>
        </w:tabs>
        <w:ind w:left="4320" w:hanging="360"/>
      </w:pPr>
      <w:rPr>
        <w:rFonts w:ascii="Wingdings" w:hAnsi="Wingdings"/>
      </w:rPr>
    </w:lvl>
    <w:lvl w:ilvl="6" w:tplc="AD041520">
      <w:start w:val="1"/>
      <w:numFmt w:val="bullet"/>
      <w:lvlText w:val=""/>
      <w:lvlJc w:val="left"/>
      <w:pPr>
        <w:tabs>
          <w:tab w:val="num" w:pos="5040"/>
        </w:tabs>
        <w:ind w:left="5040" w:hanging="360"/>
      </w:pPr>
      <w:rPr>
        <w:rFonts w:ascii="Symbol" w:hAnsi="Symbol"/>
      </w:rPr>
    </w:lvl>
    <w:lvl w:ilvl="7" w:tplc="DD6AA58E">
      <w:start w:val="1"/>
      <w:numFmt w:val="bullet"/>
      <w:lvlText w:val="o"/>
      <w:lvlJc w:val="left"/>
      <w:pPr>
        <w:tabs>
          <w:tab w:val="num" w:pos="5760"/>
        </w:tabs>
        <w:ind w:left="5760" w:hanging="360"/>
      </w:pPr>
      <w:rPr>
        <w:rFonts w:ascii="Courier New" w:hAnsi="Courier New"/>
      </w:rPr>
    </w:lvl>
    <w:lvl w:ilvl="8" w:tplc="AAB8C6E2">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D42A07E6">
      <w:start w:val="1"/>
      <w:numFmt w:val="bullet"/>
      <w:lvlText w:val=""/>
      <w:lvlJc w:val="left"/>
      <w:pPr>
        <w:ind w:left="720" w:hanging="360"/>
      </w:pPr>
      <w:rPr>
        <w:rFonts w:ascii="Symbol" w:hAnsi="Symbol"/>
      </w:rPr>
    </w:lvl>
    <w:lvl w:ilvl="1" w:tplc="43881B92">
      <w:start w:val="1"/>
      <w:numFmt w:val="bullet"/>
      <w:lvlText w:val="o"/>
      <w:lvlJc w:val="left"/>
      <w:pPr>
        <w:tabs>
          <w:tab w:val="num" w:pos="1440"/>
        </w:tabs>
        <w:ind w:left="1440" w:hanging="360"/>
      </w:pPr>
      <w:rPr>
        <w:rFonts w:ascii="Courier New" w:hAnsi="Courier New"/>
      </w:rPr>
    </w:lvl>
    <w:lvl w:ilvl="2" w:tplc="33E67D5A">
      <w:start w:val="1"/>
      <w:numFmt w:val="bullet"/>
      <w:lvlText w:val=""/>
      <w:lvlJc w:val="left"/>
      <w:pPr>
        <w:tabs>
          <w:tab w:val="num" w:pos="2160"/>
        </w:tabs>
        <w:ind w:left="2160" w:hanging="360"/>
      </w:pPr>
      <w:rPr>
        <w:rFonts w:ascii="Wingdings" w:hAnsi="Wingdings"/>
      </w:rPr>
    </w:lvl>
    <w:lvl w:ilvl="3" w:tplc="608A152C">
      <w:start w:val="1"/>
      <w:numFmt w:val="bullet"/>
      <w:lvlText w:val=""/>
      <w:lvlJc w:val="left"/>
      <w:pPr>
        <w:tabs>
          <w:tab w:val="num" w:pos="2880"/>
        </w:tabs>
        <w:ind w:left="2880" w:hanging="360"/>
      </w:pPr>
      <w:rPr>
        <w:rFonts w:ascii="Symbol" w:hAnsi="Symbol"/>
      </w:rPr>
    </w:lvl>
    <w:lvl w:ilvl="4" w:tplc="82FA3204">
      <w:start w:val="1"/>
      <w:numFmt w:val="bullet"/>
      <w:lvlText w:val="o"/>
      <w:lvlJc w:val="left"/>
      <w:pPr>
        <w:tabs>
          <w:tab w:val="num" w:pos="3600"/>
        </w:tabs>
        <w:ind w:left="3600" w:hanging="360"/>
      </w:pPr>
      <w:rPr>
        <w:rFonts w:ascii="Courier New" w:hAnsi="Courier New"/>
      </w:rPr>
    </w:lvl>
    <w:lvl w:ilvl="5" w:tplc="361E94DA">
      <w:start w:val="1"/>
      <w:numFmt w:val="bullet"/>
      <w:lvlText w:val=""/>
      <w:lvlJc w:val="left"/>
      <w:pPr>
        <w:tabs>
          <w:tab w:val="num" w:pos="4320"/>
        </w:tabs>
        <w:ind w:left="4320" w:hanging="360"/>
      </w:pPr>
      <w:rPr>
        <w:rFonts w:ascii="Wingdings" w:hAnsi="Wingdings"/>
      </w:rPr>
    </w:lvl>
    <w:lvl w:ilvl="6" w:tplc="0290BC0C">
      <w:start w:val="1"/>
      <w:numFmt w:val="bullet"/>
      <w:lvlText w:val=""/>
      <w:lvlJc w:val="left"/>
      <w:pPr>
        <w:tabs>
          <w:tab w:val="num" w:pos="5040"/>
        </w:tabs>
        <w:ind w:left="5040" w:hanging="360"/>
      </w:pPr>
      <w:rPr>
        <w:rFonts w:ascii="Symbol" w:hAnsi="Symbol"/>
      </w:rPr>
    </w:lvl>
    <w:lvl w:ilvl="7" w:tplc="A8ECF34C">
      <w:start w:val="1"/>
      <w:numFmt w:val="bullet"/>
      <w:lvlText w:val="o"/>
      <w:lvlJc w:val="left"/>
      <w:pPr>
        <w:tabs>
          <w:tab w:val="num" w:pos="5760"/>
        </w:tabs>
        <w:ind w:left="5760" w:hanging="360"/>
      </w:pPr>
      <w:rPr>
        <w:rFonts w:ascii="Courier New" w:hAnsi="Courier New"/>
      </w:rPr>
    </w:lvl>
    <w:lvl w:ilvl="8" w:tplc="71BA6294">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7F464808">
      <w:start w:val="1"/>
      <w:numFmt w:val="bullet"/>
      <w:lvlText w:val=""/>
      <w:lvlJc w:val="left"/>
      <w:pPr>
        <w:ind w:left="720" w:hanging="360"/>
      </w:pPr>
      <w:rPr>
        <w:rFonts w:ascii="Symbol" w:hAnsi="Symbol"/>
      </w:rPr>
    </w:lvl>
    <w:lvl w:ilvl="1" w:tplc="ABD48D26">
      <w:start w:val="1"/>
      <w:numFmt w:val="bullet"/>
      <w:lvlText w:val="o"/>
      <w:lvlJc w:val="left"/>
      <w:pPr>
        <w:tabs>
          <w:tab w:val="num" w:pos="1440"/>
        </w:tabs>
        <w:ind w:left="1440" w:hanging="360"/>
      </w:pPr>
      <w:rPr>
        <w:rFonts w:ascii="Courier New" w:hAnsi="Courier New"/>
      </w:rPr>
    </w:lvl>
    <w:lvl w:ilvl="2" w:tplc="72162438">
      <w:start w:val="1"/>
      <w:numFmt w:val="bullet"/>
      <w:lvlText w:val=""/>
      <w:lvlJc w:val="left"/>
      <w:pPr>
        <w:tabs>
          <w:tab w:val="num" w:pos="2160"/>
        </w:tabs>
        <w:ind w:left="2160" w:hanging="360"/>
      </w:pPr>
      <w:rPr>
        <w:rFonts w:ascii="Wingdings" w:hAnsi="Wingdings"/>
      </w:rPr>
    </w:lvl>
    <w:lvl w:ilvl="3" w:tplc="E0EA016A">
      <w:start w:val="1"/>
      <w:numFmt w:val="bullet"/>
      <w:lvlText w:val=""/>
      <w:lvlJc w:val="left"/>
      <w:pPr>
        <w:tabs>
          <w:tab w:val="num" w:pos="2880"/>
        </w:tabs>
        <w:ind w:left="2880" w:hanging="360"/>
      </w:pPr>
      <w:rPr>
        <w:rFonts w:ascii="Symbol" w:hAnsi="Symbol"/>
      </w:rPr>
    </w:lvl>
    <w:lvl w:ilvl="4" w:tplc="9E022FC0">
      <w:start w:val="1"/>
      <w:numFmt w:val="bullet"/>
      <w:lvlText w:val="o"/>
      <w:lvlJc w:val="left"/>
      <w:pPr>
        <w:tabs>
          <w:tab w:val="num" w:pos="3600"/>
        </w:tabs>
        <w:ind w:left="3600" w:hanging="360"/>
      </w:pPr>
      <w:rPr>
        <w:rFonts w:ascii="Courier New" w:hAnsi="Courier New"/>
      </w:rPr>
    </w:lvl>
    <w:lvl w:ilvl="5" w:tplc="2D348172">
      <w:start w:val="1"/>
      <w:numFmt w:val="bullet"/>
      <w:lvlText w:val=""/>
      <w:lvlJc w:val="left"/>
      <w:pPr>
        <w:tabs>
          <w:tab w:val="num" w:pos="4320"/>
        </w:tabs>
        <w:ind w:left="4320" w:hanging="360"/>
      </w:pPr>
      <w:rPr>
        <w:rFonts w:ascii="Wingdings" w:hAnsi="Wingdings"/>
      </w:rPr>
    </w:lvl>
    <w:lvl w:ilvl="6" w:tplc="90BAC4F6">
      <w:start w:val="1"/>
      <w:numFmt w:val="bullet"/>
      <w:lvlText w:val=""/>
      <w:lvlJc w:val="left"/>
      <w:pPr>
        <w:tabs>
          <w:tab w:val="num" w:pos="5040"/>
        </w:tabs>
        <w:ind w:left="5040" w:hanging="360"/>
      </w:pPr>
      <w:rPr>
        <w:rFonts w:ascii="Symbol" w:hAnsi="Symbol"/>
      </w:rPr>
    </w:lvl>
    <w:lvl w:ilvl="7" w:tplc="AAA2ABAC">
      <w:start w:val="1"/>
      <w:numFmt w:val="bullet"/>
      <w:lvlText w:val="o"/>
      <w:lvlJc w:val="left"/>
      <w:pPr>
        <w:tabs>
          <w:tab w:val="num" w:pos="5760"/>
        </w:tabs>
        <w:ind w:left="5760" w:hanging="360"/>
      </w:pPr>
      <w:rPr>
        <w:rFonts w:ascii="Courier New" w:hAnsi="Courier New"/>
      </w:rPr>
    </w:lvl>
    <w:lvl w:ilvl="8" w:tplc="53DCACF0">
      <w:start w:val="1"/>
      <w:numFmt w:val="bullet"/>
      <w:lvlText w:val=""/>
      <w:lvlJc w:val="left"/>
      <w:pPr>
        <w:tabs>
          <w:tab w:val="num" w:pos="6480"/>
        </w:tabs>
        <w:ind w:left="6480" w:hanging="360"/>
      </w:pPr>
      <w:rPr>
        <w:rFonts w:ascii="Wingdings" w:hAnsi="Wingdings"/>
      </w:rPr>
    </w:lvl>
  </w:abstractNum>
  <w:num w:numId="1" w16cid:durableId="1190872394">
    <w:abstractNumId w:val="1"/>
  </w:num>
  <w:num w:numId="2" w16cid:durableId="1112824010">
    <w:abstractNumId w:val="2"/>
  </w:num>
  <w:num w:numId="3" w16cid:durableId="692194885">
    <w:abstractNumId w:val="0"/>
  </w:num>
  <w:num w:numId="4" w16cid:durableId="1972006290">
    <w:abstractNumId w:val="3"/>
  </w:num>
  <w:num w:numId="5" w16cid:durableId="1942684931">
    <w:abstractNumId w:val="4"/>
  </w:num>
  <w:num w:numId="6" w16cid:durableId="1263952583">
    <w:abstractNumId w:val="5"/>
  </w:num>
  <w:num w:numId="7" w16cid:durableId="812799075">
    <w:abstractNumId w:val="6"/>
  </w:num>
  <w:num w:numId="8" w16cid:durableId="1620796619">
    <w:abstractNumId w:val="7"/>
  </w:num>
  <w:num w:numId="9" w16cid:durableId="484469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3751C"/>
    <w:rsid w:val="00243043"/>
    <w:rsid w:val="00247289"/>
    <w:rsid w:val="00253769"/>
    <w:rsid w:val="00262BF3"/>
    <w:rsid w:val="00273EE7"/>
    <w:rsid w:val="00276E03"/>
    <w:rsid w:val="00286D91"/>
    <w:rsid w:val="002937E2"/>
    <w:rsid w:val="002A0900"/>
    <w:rsid w:val="002B0D49"/>
    <w:rsid w:val="002B29B9"/>
    <w:rsid w:val="002B31D1"/>
    <w:rsid w:val="002C0E10"/>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050"/>
    <w:rsid w:val="00872869"/>
    <w:rsid w:val="008737E7"/>
    <w:rsid w:val="00874562"/>
    <w:rsid w:val="008745F8"/>
    <w:rsid w:val="00877602"/>
    <w:rsid w:val="008B2969"/>
    <w:rsid w:val="008C4138"/>
    <w:rsid w:val="008C76F3"/>
    <w:rsid w:val="008D252C"/>
    <w:rsid w:val="008D7109"/>
    <w:rsid w:val="008E0F2B"/>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36486"/>
    <w:rsid w:val="00A4645E"/>
    <w:rsid w:val="00A5443B"/>
    <w:rsid w:val="00A57C50"/>
    <w:rsid w:val="00A75399"/>
    <w:rsid w:val="00A9122C"/>
    <w:rsid w:val="00AB7154"/>
    <w:rsid w:val="00AF0E3F"/>
    <w:rsid w:val="00B00580"/>
    <w:rsid w:val="00B1461E"/>
    <w:rsid w:val="00B35786"/>
    <w:rsid w:val="00B36F8C"/>
    <w:rsid w:val="00B67666"/>
    <w:rsid w:val="00B73226"/>
    <w:rsid w:val="00B73FE8"/>
    <w:rsid w:val="00B90CC2"/>
    <w:rsid w:val="00B97023"/>
    <w:rsid w:val="00BA2B2C"/>
    <w:rsid w:val="00BA67D6"/>
    <w:rsid w:val="00BD31CE"/>
    <w:rsid w:val="00BD45FD"/>
    <w:rsid w:val="00BD4A2F"/>
    <w:rsid w:val="00BD6864"/>
    <w:rsid w:val="00BF3065"/>
    <w:rsid w:val="00C01041"/>
    <w:rsid w:val="00C16A36"/>
    <w:rsid w:val="00C47903"/>
    <w:rsid w:val="00C505DF"/>
    <w:rsid w:val="00C601B9"/>
    <w:rsid w:val="00C66D7C"/>
    <w:rsid w:val="00C774F4"/>
    <w:rsid w:val="00C85E3A"/>
    <w:rsid w:val="00CA4A0A"/>
    <w:rsid w:val="00CA7A5F"/>
    <w:rsid w:val="00CC1001"/>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D1784"/>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4257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4</cp:revision>
  <dcterms:created xsi:type="dcterms:W3CDTF">2026-06-03T14:48:00Z</dcterms:created>
  <dcterms:modified xsi:type="dcterms:W3CDTF">2026-06-03T16:08:00Z</dcterms:modified>
</cp:coreProperties>
</file>